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32C" w:rsidRDefault="00D4532C" w:rsidP="00D4532C">
      <w:pPr>
        <w:ind w:hanging="180"/>
      </w:pPr>
    </w:p>
    <w:p w:rsidR="00D4532C" w:rsidRDefault="00D4532C" w:rsidP="00D4532C">
      <w:pPr>
        <w:ind w:firstLine="720"/>
      </w:pPr>
    </w:p>
    <w:p w:rsidR="00D4532C" w:rsidRDefault="00D4532C" w:rsidP="00D4532C">
      <w:pPr>
        <w:ind w:firstLine="720"/>
      </w:pPr>
    </w:p>
    <w:p w:rsidR="00D4532C" w:rsidRDefault="00D4532C" w:rsidP="00D4532C">
      <w:pPr>
        <w:jc w:val="center"/>
        <w:rPr>
          <w:b/>
          <w:bCs/>
          <w:i/>
          <w:iCs/>
          <w:sz w:val="48"/>
        </w:rPr>
      </w:pPr>
    </w:p>
    <w:p w:rsidR="00D4532C" w:rsidRDefault="00D4532C" w:rsidP="00D4532C">
      <w:pPr>
        <w:jc w:val="center"/>
        <w:rPr>
          <w:b/>
          <w:bCs/>
          <w:i/>
          <w:iCs/>
          <w:sz w:val="48"/>
        </w:rPr>
      </w:pPr>
    </w:p>
    <w:p w:rsidR="00D4532C" w:rsidRDefault="00D4532C" w:rsidP="00D4532C">
      <w:pPr>
        <w:jc w:val="center"/>
        <w:rPr>
          <w:b/>
          <w:bCs/>
          <w:i/>
          <w:iCs/>
          <w:sz w:val="48"/>
        </w:rPr>
      </w:pPr>
    </w:p>
    <w:p w:rsidR="00D4532C" w:rsidRDefault="00D4532C" w:rsidP="00D4532C">
      <w:pPr>
        <w:tabs>
          <w:tab w:val="left" w:pos="3840"/>
        </w:tabs>
        <w:ind w:firstLine="720"/>
      </w:pPr>
      <w:r>
        <w:tab/>
      </w:r>
    </w:p>
    <w:p w:rsidR="00D4532C" w:rsidRDefault="00D4532C" w:rsidP="00D4532C">
      <w:pPr>
        <w:ind w:firstLine="720"/>
      </w:pPr>
    </w:p>
    <w:p w:rsidR="00D4532C" w:rsidRDefault="00D4532C" w:rsidP="00D4532C">
      <w:pPr>
        <w:ind w:firstLine="720"/>
      </w:pPr>
    </w:p>
    <w:p w:rsidR="00D4532C" w:rsidRDefault="00D4532C" w:rsidP="00D4532C">
      <w:pPr>
        <w:ind w:firstLine="720"/>
      </w:pPr>
      <w:r>
        <w:rPr>
          <w:noProof/>
        </w:rPr>
        <w:pict>
          <v:shapetype id="_x0000_t202" coordsize="21600,21600" o:spt="202" path="m,l,21600r21600,l21600,xe">
            <v:stroke joinstyle="miter"/>
            <v:path gradientshapeok="t" o:connecttype="rect"/>
          </v:shapetype>
          <v:shape id="_x0000_s1026" type="#_x0000_t202" style="position:absolute;left:0;text-align:left;margin-left:-28.95pt;margin-top:8.2pt;width:511.5pt;height:114.1pt;z-index:251660288;visibility:visible;mso-wrap-edited:f;mso-wrap-distance-left:2.88pt;mso-wrap-distance-top:2.88pt;mso-wrap-distance-right:2.88pt;mso-wrap-distance-bottom:2.88pt" filled="f" stroked="f" strokeweight="0" insetpen="t" o:cliptowrap="t">
            <v:shadow color="#ccc"/>
            <o:lock v:ext="edit" shapetype="t"/>
            <v:textbox style="mso-next-textbox:#_x0000_s1026;mso-column-margin:5.7pt" inset="2.85pt,2.85pt,2.85pt,2.85pt">
              <w:txbxContent>
                <w:p w:rsidR="00D4532C" w:rsidRPr="005E0491" w:rsidRDefault="00D4532C" w:rsidP="00D4532C">
                  <w:pPr>
                    <w:jc w:val="center"/>
                    <w:rPr>
                      <w:sz w:val="56"/>
                      <w:szCs w:val="144"/>
                    </w:rPr>
                  </w:pPr>
                  <w:r w:rsidRPr="005E0491">
                    <w:rPr>
                      <w:sz w:val="56"/>
                      <w:szCs w:val="144"/>
                    </w:rPr>
                    <w:t>Problématiques de l’exécution et du contrôle des marchés publics au Maroc</w:t>
                  </w:r>
                </w:p>
              </w:txbxContent>
            </v:textbox>
          </v:shape>
        </w:pict>
      </w: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r>
        <w:rPr>
          <w:noProof/>
        </w:rPr>
        <w:pict>
          <v:shape id="_x0000_s1029" type="#_x0000_t202" style="position:absolute;left:0;text-align:left;margin-left:106pt;margin-top:10.8pt;width:222.1pt;height:63pt;z-index:251663360;visibility:visible;mso-wrap-edited:f;mso-wrap-distance-left:2.88pt;mso-wrap-distance-top:2.88pt;mso-wrap-distance-right:2.88pt;mso-wrap-distance-bottom:2.88pt" filled="f" stroked="f" strokeweight="0" insetpen="t" o:cliptowrap="t">
            <v:shadow color="#ccc"/>
            <o:lock v:ext="edit" shapetype="t"/>
            <v:textbox style="mso-next-textbox:#_x0000_s1029;mso-column-margin:5.7pt" inset="2.85pt,2.85pt,2.85pt,2.85pt">
              <w:txbxContent>
                <w:p w:rsidR="00D4532C" w:rsidRPr="008C3AEE" w:rsidRDefault="00D4532C" w:rsidP="00D4532C">
                  <w:pPr>
                    <w:tabs>
                      <w:tab w:val="left" w:pos="180"/>
                      <w:tab w:val="num" w:pos="540"/>
                    </w:tabs>
                    <w:spacing w:before="120" w:after="240"/>
                    <w:rPr>
                      <w:b/>
                      <w:bCs/>
                      <w:i/>
                      <w:iCs/>
                      <w:color w:val="666699"/>
                      <w:sz w:val="28"/>
                      <w:szCs w:val="28"/>
                    </w:rPr>
                  </w:pPr>
                  <w:r>
                    <w:rPr>
                      <w:b/>
                      <w:bCs/>
                      <w:i/>
                      <w:iCs/>
                      <w:color w:val="666699"/>
                      <w:sz w:val="28"/>
                      <w:szCs w:val="28"/>
                    </w:rPr>
                    <w:t xml:space="preserve">Professeur </w:t>
                  </w:r>
                </w:p>
                <w:p w:rsidR="00D4532C" w:rsidRPr="00666C22" w:rsidRDefault="00D4532C" w:rsidP="00D4532C">
                  <w:pPr>
                    <w:tabs>
                      <w:tab w:val="left" w:pos="180"/>
                      <w:tab w:val="num" w:pos="540"/>
                    </w:tabs>
                    <w:spacing w:before="120" w:after="240"/>
                    <w:rPr>
                      <w:rFonts w:cs="Arial"/>
                      <w:color w:val="000000"/>
                      <w:sz w:val="36"/>
                      <w:szCs w:val="36"/>
                    </w:rPr>
                  </w:pPr>
                  <w:r>
                    <w:rPr>
                      <w:b/>
                      <w:bCs/>
                      <w:i/>
                      <w:iCs/>
                      <w:color w:val="666699"/>
                      <w:sz w:val="28"/>
                      <w:szCs w:val="28"/>
                    </w:rPr>
                    <w:tab/>
                  </w:r>
                  <w:r>
                    <w:rPr>
                      <w:b/>
                      <w:bCs/>
                      <w:i/>
                      <w:iCs/>
                      <w:color w:val="666699"/>
                      <w:sz w:val="28"/>
                      <w:szCs w:val="28"/>
                    </w:rPr>
                    <w:tab/>
                  </w:r>
                  <w:r w:rsidRPr="008C3AEE">
                    <w:rPr>
                      <w:b/>
                      <w:bCs/>
                      <w:i/>
                      <w:iCs/>
                      <w:color w:val="666699"/>
                      <w:sz w:val="28"/>
                      <w:szCs w:val="28"/>
                    </w:rPr>
                    <w:t xml:space="preserve"> </w:t>
                  </w:r>
                  <w:r>
                    <w:rPr>
                      <w:b/>
                      <w:bCs/>
                      <w:color w:val="666699"/>
                      <w:sz w:val="28"/>
                      <w:szCs w:val="28"/>
                    </w:rPr>
                    <w:t xml:space="preserve">D. </w:t>
                  </w:r>
                  <w:proofErr w:type="spellStart"/>
                  <w:r>
                    <w:rPr>
                      <w:b/>
                      <w:bCs/>
                      <w:color w:val="666699"/>
                      <w:sz w:val="28"/>
                      <w:szCs w:val="28"/>
                    </w:rPr>
                    <w:t>Morad</w:t>
                  </w:r>
                  <w:proofErr w:type="spellEnd"/>
                  <w:r>
                    <w:rPr>
                      <w:b/>
                      <w:bCs/>
                      <w:color w:val="666699"/>
                      <w:sz w:val="28"/>
                      <w:szCs w:val="28"/>
                    </w:rPr>
                    <w:t xml:space="preserve"> DIANI</w:t>
                  </w:r>
                </w:p>
              </w:txbxContent>
            </v:textbox>
          </v:shape>
        </w:pict>
      </w: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r>
        <w:rPr>
          <w:noProof/>
          <w:lang w:val="en-US" w:eastAsia="en-US"/>
        </w:rPr>
        <w:pict>
          <v:shape id="_x0000_s1027" type="#_x0000_t202" style="position:absolute;left:0;text-align:left;margin-left:-45pt;margin-top:.5pt;width:270pt;height:137.8pt;z-index:251661312;visibility:visible;mso-wrap-edited:f;mso-wrap-distance-left:2.88pt;mso-wrap-distance-top:2.88pt;mso-wrap-distance-right:2.88pt;mso-wrap-distance-bottom:2.88pt" filled="f" stroked="f" strokeweight="0" insetpen="t" o:cliptowrap="t">
            <v:shadow color="#ccc"/>
            <o:lock v:ext="edit" shapetype="t"/>
            <v:textbox style="mso-next-textbox:#_x0000_s1027;mso-column-margin:5.7pt" inset="2.85pt,2.85pt,2.85pt,2.85pt">
              <w:txbxContent>
                <w:p w:rsidR="00D4532C" w:rsidRDefault="00D4532C" w:rsidP="00D4532C">
                  <w:pPr>
                    <w:tabs>
                      <w:tab w:val="left" w:pos="180"/>
                      <w:tab w:val="num" w:pos="540"/>
                    </w:tabs>
                    <w:spacing w:before="120" w:after="240"/>
                    <w:rPr>
                      <w:b/>
                      <w:bCs/>
                      <w:i/>
                      <w:iCs/>
                      <w:color w:val="666699"/>
                      <w:sz w:val="28"/>
                      <w:szCs w:val="28"/>
                    </w:rPr>
                  </w:pPr>
                  <w:r w:rsidRPr="008C3AEE">
                    <w:rPr>
                      <w:b/>
                      <w:bCs/>
                      <w:i/>
                      <w:iCs/>
                      <w:color w:val="666699"/>
                      <w:sz w:val="28"/>
                      <w:szCs w:val="28"/>
                    </w:rPr>
                    <w:t>Rapport  réalisé par :</w:t>
                  </w:r>
                </w:p>
                <w:p w:rsidR="00D4532C" w:rsidRPr="008C3AEE" w:rsidRDefault="00D4532C" w:rsidP="00D4532C">
                  <w:pPr>
                    <w:tabs>
                      <w:tab w:val="left" w:pos="180"/>
                      <w:tab w:val="num" w:pos="540"/>
                    </w:tabs>
                    <w:spacing w:before="120" w:after="240"/>
                    <w:rPr>
                      <w:b/>
                      <w:bCs/>
                      <w:i/>
                      <w:iCs/>
                      <w:color w:val="666699"/>
                      <w:sz w:val="28"/>
                      <w:szCs w:val="28"/>
                    </w:rPr>
                  </w:pPr>
                  <w:r>
                    <w:rPr>
                      <w:b/>
                      <w:bCs/>
                      <w:i/>
                      <w:iCs/>
                      <w:color w:val="666699"/>
                      <w:sz w:val="28"/>
                      <w:szCs w:val="28"/>
                    </w:rPr>
                    <w:tab/>
                  </w:r>
                  <w:r>
                    <w:rPr>
                      <w:b/>
                      <w:bCs/>
                      <w:i/>
                      <w:iCs/>
                      <w:color w:val="666699"/>
                      <w:sz w:val="28"/>
                      <w:szCs w:val="28"/>
                    </w:rPr>
                    <w:tab/>
                  </w:r>
                  <w:r>
                    <w:rPr>
                      <w:b/>
                      <w:bCs/>
                      <w:i/>
                      <w:iCs/>
                      <w:color w:val="666699"/>
                      <w:sz w:val="28"/>
                      <w:szCs w:val="28"/>
                    </w:rPr>
                    <w:tab/>
                  </w:r>
                  <w:r>
                    <w:rPr>
                      <w:b/>
                      <w:bCs/>
                      <w:i/>
                      <w:iCs/>
                      <w:color w:val="666699"/>
                      <w:sz w:val="28"/>
                      <w:szCs w:val="28"/>
                    </w:rPr>
                    <w:tab/>
                    <w:t>Ahmed Tarik ADNANI</w:t>
                  </w:r>
                </w:p>
                <w:p w:rsidR="00D4532C" w:rsidRDefault="00D4532C" w:rsidP="00D4532C">
                  <w:pPr>
                    <w:tabs>
                      <w:tab w:val="left" w:pos="180"/>
                      <w:tab w:val="num" w:pos="540"/>
                    </w:tabs>
                    <w:spacing w:before="120" w:after="240"/>
                    <w:rPr>
                      <w:b/>
                      <w:bCs/>
                      <w:i/>
                      <w:iCs/>
                      <w:color w:val="666699"/>
                      <w:sz w:val="28"/>
                      <w:szCs w:val="28"/>
                    </w:rPr>
                  </w:pPr>
                  <w:r w:rsidRPr="008C3AEE">
                    <w:rPr>
                      <w:b/>
                      <w:bCs/>
                      <w:i/>
                      <w:iCs/>
                      <w:color w:val="666699"/>
                      <w:sz w:val="28"/>
                      <w:szCs w:val="28"/>
                    </w:rPr>
                    <w:tab/>
                  </w:r>
                  <w:r w:rsidRPr="008C3AEE">
                    <w:rPr>
                      <w:b/>
                      <w:bCs/>
                      <w:i/>
                      <w:iCs/>
                      <w:color w:val="666699"/>
                      <w:sz w:val="28"/>
                      <w:szCs w:val="28"/>
                    </w:rPr>
                    <w:tab/>
                  </w:r>
                  <w:r w:rsidRPr="008C3AEE">
                    <w:rPr>
                      <w:b/>
                      <w:bCs/>
                      <w:i/>
                      <w:iCs/>
                      <w:color w:val="666699"/>
                      <w:sz w:val="28"/>
                      <w:szCs w:val="28"/>
                    </w:rPr>
                    <w:tab/>
                  </w:r>
                  <w:r w:rsidRPr="008C3AEE">
                    <w:rPr>
                      <w:b/>
                      <w:bCs/>
                      <w:i/>
                      <w:iCs/>
                      <w:color w:val="666699"/>
                      <w:sz w:val="28"/>
                      <w:szCs w:val="28"/>
                    </w:rPr>
                    <w:tab/>
                    <w:t>Badr-Eddine HOUTATE</w:t>
                  </w:r>
                </w:p>
                <w:p w:rsidR="00D4532C" w:rsidRPr="00F07C0B" w:rsidRDefault="00D4532C" w:rsidP="00D4532C">
                  <w:pPr>
                    <w:tabs>
                      <w:tab w:val="left" w:pos="180"/>
                    </w:tabs>
                    <w:spacing w:after="120"/>
                    <w:rPr>
                      <w:b/>
                      <w:bCs/>
                      <w:sz w:val="28"/>
                      <w:szCs w:val="28"/>
                    </w:rPr>
                  </w:pPr>
                  <w:r>
                    <w:rPr>
                      <w:b/>
                      <w:bCs/>
                      <w:sz w:val="28"/>
                      <w:szCs w:val="28"/>
                    </w:rPr>
                    <w:t xml:space="preserve">Quatrième </w:t>
                  </w:r>
                  <w:r w:rsidRPr="00F07C0B">
                    <w:rPr>
                      <w:b/>
                      <w:bCs/>
                      <w:sz w:val="28"/>
                      <w:szCs w:val="28"/>
                    </w:rPr>
                    <w:t xml:space="preserve"> année Gestion et Administration des Entreprises </w:t>
                  </w:r>
                </w:p>
                <w:p w:rsidR="00D4532C" w:rsidRPr="002D496A" w:rsidRDefault="00D4532C" w:rsidP="00D4532C">
                  <w:pPr>
                    <w:autoSpaceDE w:val="0"/>
                    <w:autoSpaceDN w:val="0"/>
                    <w:adjustRightInd w:val="0"/>
                    <w:rPr>
                      <w:rFonts w:cs="Arial"/>
                      <w:color w:val="000000"/>
                      <w:sz w:val="36"/>
                      <w:szCs w:val="36"/>
                    </w:rPr>
                  </w:pPr>
                </w:p>
              </w:txbxContent>
            </v:textbox>
          </v:shape>
        </w:pict>
      </w: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p>
    <w:p w:rsidR="00D4532C" w:rsidRDefault="00D4532C" w:rsidP="00D4532C">
      <w:pPr>
        <w:ind w:firstLine="720"/>
      </w:pPr>
      <w:r>
        <w:rPr>
          <w:noProof/>
          <w:lang w:val="en-US" w:eastAsia="en-US"/>
        </w:rPr>
        <w:pict>
          <v:shape id="_x0000_s1028" type="#_x0000_t202" style="position:absolute;left:0;text-align:left;margin-left:207pt;margin-top:8.45pt;width:3in;height:36pt;z-index:251662336;visibility:visible;mso-wrap-edited:f;mso-wrap-distance-left:2.88pt;mso-wrap-distance-top:2.88pt;mso-wrap-distance-right:2.88pt;mso-wrap-distance-bottom:2.88pt" filled="f" stroked="f" strokeweight="0" insetpen="t" o:cliptowrap="t">
            <v:shadow color="#ccc"/>
            <o:lock v:ext="edit" shapetype="t"/>
            <v:textbox style="mso-next-textbox:#_x0000_s1028;mso-column-margin:5.7pt" inset="2.85pt,2.85pt,2.85pt,2.85pt">
              <w:txbxContent>
                <w:p w:rsidR="00D4532C" w:rsidRPr="0029483E" w:rsidRDefault="00D4532C" w:rsidP="00D4532C">
                  <w:pPr>
                    <w:pStyle w:val="NormalWeb"/>
                    <w:jc w:val="center"/>
                    <w:rPr>
                      <w:i/>
                      <w:iCs/>
                      <w:color w:val="666699"/>
                      <w:sz w:val="32"/>
                      <w:szCs w:val="32"/>
                    </w:rPr>
                  </w:pPr>
                  <w:r>
                    <w:rPr>
                      <w:rStyle w:val="lev"/>
                      <w:i/>
                      <w:iCs/>
                      <w:color w:val="666699"/>
                      <w:sz w:val="32"/>
                      <w:szCs w:val="32"/>
                    </w:rPr>
                    <w:t>Année universitaire 2010</w:t>
                  </w:r>
                  <w:r w:rsidRPr="0029483E">
                    <w:rPr>
                      <w:rStyle w:val="lev"/>
                      <w:i/>
                      <w:iCs/>
                      <w:color w:val="666699"/>
                      <w:sz w:val="32"/>
                      <w:szCs w:val="32"/>
                    </w:rPr>
                    <w:t>/20</w:t>
                  </w:r>
                  <w:r>
                    <w:rPr>
                      <w:rStyle w:val="lev"/>
                      <w:i/>
                      <w:iCs/>
                      <w:color w:val="666699"/>
                      <w:sz w:val="32"/>
                      <w:szCs w:val="32"/>
                    </w:rPr>
                    <w:t>11</w:t>
                  </w:r>
                </w:p>
                <w:p w:rsidR="00D4532C" w:rsidRPr="00AC30FE" w:rsidRDefault="00D4532C" w:rsidP="00D4532C">
                  <w:pPr>
                    <w:tabs>
                      <w:tab w:val="left" w:pos="180"/>
                    </w:tabs>
                    <w:spacing w:after="120"/>
                    <w:rPr>
                      <w:rFonts w:hint="cs"/>
                      <w:b/>
                      <w:bCs/>
                      <w:i/>
                      <w:iCs/>
                      <w:color w:val="666699"/>
                      <w:lang w:bidi="ar-MA"/>
                    </w:rPr>
                  </w:pPr>
                </w:p>
                <w:p w:rsidR="00D4532C" w:rsidRPr="002D496A" w:rsidRDefault="00D4532C" w:rsidP="00D4532C">
                  <w:pPr>
                    <w:autoSpaceDE w:val="0"/>
                    <w:autoSpaceDN w:val="0"/>
                    <w:adjustRightInd w:val="0"/>
                    <w:rPr>
                      <w:rFonts w:cs="Arial"/>
                      <w:color w:val="000000"/>
                      <w:sz w:val="36"/>
                      <w:szCs w:val="36"/>
                    </w:rPr>
                  </w:pPr>
                </w:p>
              </w:txbxContent>
            </v:textbox>
          </v:shape>
        </w:pict>
      </w:r>
    </w:p>
    <w:p w:rsidR="00D4532C" w:rsidRDefault="00D4532C" w:rsidP="00D4532C">
      <w:pPr>
        <w:ind w:firstLine="720"/>
        <w:rPr>
          <w:lang w:val="en-US"/>
        </w:rPr>
      </w:pPr>
    </w:p>
    <w:p w:rsidR="00D4532C" w:rsidRDefault="00D4532C" w:rsidP="00D4532C">
      <w:pPr>
        <w:ind w:firstLine="720"/>
        <w:rPr>
          <w:lang w:val="en-US"/>
        </w:rPr>
      </w:pPr>
    </w:p>
    <w:p w:rsidR="00D4532C" w:rsidRDefault="00D4532C" w:rsidP="00D4532C"/>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2A45F3">
      <w:pPr>
        <w:rPr>
          <w:rFonts w:asciiTheme="majorBidi" w:hAnsiTheme="majorBidi" w:cstheme="majorBidi"/>
          <w:b/>
          <w:bCs/>
          <w:caps/>
          <w:sz w:val="44"/>
          <w:szCs w:val="44"/>
        </w:rPr>
      </w:pPr>
    </w:p>
    <w:p w:rsidR="002A45F3" w:rsidRDefault="002A45F3" w:rsidP="009871EC">
      <w:pPr>
        <w:jc w:val="center"/>
        <w:rPr>
          <w:rFonts w:asciiTheme="majorBidi" w:hAnsiTheme="majorBidi" w:cstheme="majorBidi"/>
          <w:b/>
          <w:bCs/>
          <w:caps/>
          <w:sz w:val="44"/>
          <w:szCs w:val="44"/>
        </w:rPr>
      </w:pPr>
    </w:p>
    <w:p w:rsidR="009871EC" w:rsidRPr="00ED1FC0" w:rsidRDefault="009871EC" w:rsidP="009871EC">
      <w:pPr>
        <w:jc w:val="center"/>
        <w:rPr>
          <w:rFonts w:asciiTheme="majorBidi" w:hAnsiTheme="majorBidi" w:cstheme="majorBidi"/>
          <w:b/>
          <w:bCs/>
          <w:caps/>
          <w:sz w:val="44"/>
          <w:szCs w:val="44"/>
        </w:rPr>
      </w:pPr>
      <w:r w:rsidRPr="00ED1FC0">
        <w:rPr>
          <w:rFonts w:asciiTheme="majorBidi" w:hAnsiTheme="majorBidi" w:cstheme="majorBidi"/>
          <w:b/>
          <w:bCs/>
          <w:caps/>
          <w:sz w:val="44"/>
          <w:szCs w:val="44"/>
        </w:rPr>
        <w:lastRenderedPageBreak/>
        <w:t>sommaire</w:t>
      </w:r>
    </w:p>
    <w:p w:rsidR="00ED1FC0" w:rsidRPr="00ED1FC0" w:rsidRDefault="00ED1FC0" w:rsidP="009871EC">
      <w:pPr>
        <w:jc w:val="center"/>
        <w:rPr>
          <w:rFonts w:asciiTheme="majorBidi" w:hAnsiTheme="majorBidi" w:cstheme="majorBidi"/>
          <w:b/>
          <w:bCs/>
          <w:caps/>
          <w:sz w:val="44"/>
          <w:szCs w:val="44"/>
        </w:rPr>
      </w:pPr>
    </w:p>
    <w:p w:rsidR="00ED1FC0" w:rsidRPr="00ED1FC0" w:rsidRDefault="00ED1FC0" w:rsidP="009871EC">
      <w:pPr>
        <w:jc w:val="center"/>
        <w:rPr>
          <w:rFonts w:asciiTheme="majorBidi" w:hAnsiTheme="majorBidi" w:cstheme="majorBidi"/>
          <w:sz w:val="44"/>
          <w:szCs w:val="44"/>
        </w:rPr>
      </w:pPr>
    </w:p>
    <w:p w:rsidR="009871EC" w:rsidRPr="00ED1FC0" w:rsidRDefault="009871EC" w:rsidP="005D7F7F">
      <w:pPr>
        <w:jc w:val="both"/>
        <w:rPr>
          <w:rFonts w:asciiTheme="majorBidi" w:hAnsiTheme="majorBidi" w:cstheme="majorBidi"/>
          <w:b/>
          <w:caps/>
          <w:sz w:val="32"/>
          <w:szCs w:val="32"/>
        </w:rPr>
      </w:pPr>
      <w:r w:rsidRPr="00ED1FC0">
        <w:rPr>
          <w:rFonts w:asciiTheme="majorBidi" w:hAnsiTheme="majorBidi" w:cstheme="majorBidi"/>
          <w:b/>
          <w:sz w:val="32"/>
          <w:szCs w:val="32"/>
        </w:rPr>
        <w:t xml:space="preserve">INTRODUCTION </w:t>
      </w:r>
      <w:r w:rsidRPr="00ED1FC0">
        <w:rPr>
          <w:rFonts w:asciiTheme="majorBidi" w:hAnsiTheme="majorBidi" w:cstheme="majorBidi"/>
          <w:b/>
          <w:caps/>
          <w:sz w:val="32"/>
          <w:szCs w:val="32"/>
        </w:rPr>
        <w:t>Generale</w:t>
      </w:r>
    </w:p>
    <w:p w:rsidR="005D7F7F" w:rsidRPr="00ED1FC0" w:rsidRDefault="005D7F7F" w:rsidP="005D7F7F">
      <w:pPr>
        <w:jc w:val="both"/>
        <w:rPr>
          <w:rFonts w:asciiTheme="majorBidi" w:hAnsiTheme="majorBidi" w:cstheme="majorBidi"/>
          <w:b/>
          <w:bCs/>
          <w:sz w:val="28"/>
          <w:szCs w:val="28"/>
        </w:rPr>
      </w:pPr>
    </w:p>
    <w:p w:rsidR="009215E9" w:rsidRPr="00ED1FC0" w:rsidRDefault="009871EC" w:rsidP="005D7F7F">
      <w:pPr>
        <w:jc w:val="both"/>
        <w:rPr>
          <w:rFonts w:asciiTheme="majorBidi" w:hAnsiTheme="majorBidi" w:cstheme="majorBidi"/>
          <w:b/>
          <w:bCs/>
          <w:sz w:val="28"/>
          <w:szCs w:val="28"/>
        </w:rPr>
      </w:pPr>
      <w:r w:rsidRPr="00ED1FC0">
        <w:rPr>
          <w:rFonts w:asciiTheme="majorBidi" w:hAnsiTheme="majorBidi" w:cstheme="majorBidi"/>
          <w:b/>
          <w:bCs/>
          <w:sz w:val="28"/>
          <w:szCs w:val="28"/>
          <w:u w:val="single"/>
        </w:rPr>
        <w:t>P</w:t>
      </w:r>
      <w:r w:rsidR="005D7F7F" w:rsidRPr="00ED1FC0">
        <w:rPr>
          <w:rFonts w:asciiTheme="majorBidi" w:hAnsiTheme="majorBidi" w:cstheme="majorBidi"/>
          <w:b/>
          <w:bCs/>
          <w:sz w:val="28"/>
          <w:szCs w:val="28"/>
          <w:u w:val="single"/>
        </w:rPr>
        <w:t>artie</w:t>
      </w:r>
      <w:r w:rsidRPr="00ED1FC0">
        <w:rPr>
          <w:rFonts w:asciiTheme="majorBidi" w:hAnsiTheme="majorBidi" w:cstheme="majorBidi"/>
          <w:b/>
          <w:bCs/>
          <w:sz w:val="28"/>
          <w:szCs w:val="28"/>
          <w:u w:val="single"/>
        </w:rPr>
        <w:t xml:space="preserve"> I</w:t>
      </w:r>
      <w:r w:rsidRPr="00ED1FC0">
        <w:rPr>
          <w:rFonts w:asciiTheme="majorBidi" w:hAnsiTheme="majorBidi" w:cstheme="majorBidi"/>
          <w:b/>
          <w:bCs/>
          <w:sz w:val="28"/>
          <w:szCs w:val="28"/>
        </w:rPr>
        <w:t xml:space="preserve"> : </w:t>
      </w:r>
      <w:r w:rsidRPr="00ED1FC0">
        <w:rPr>
          <w:rFonts w:asciiTheme="majorBidi" w:hAnsiTheme="majorBidi" w:cstheme="majorBidi"/>
          <w:sz w:val="28"/>
          <w:szCs w:val="28"/>
        </w:rPr>
        <w:t>Disposition générales et prix de marché</w:t>
      </w:r>
      <w:r w:rsidRPr="00ED1FC0">
        <w:rPr>
          <w:rFonts w:asciiTheme="majorBidi" w:hAnsiTheme="majorBidi" w:cstheme="majorBidi"/>
          <w:b/>
          <w:bCs/>
          <w:sz w:val="28"/>
          <w:szCs w:val="28"/>
        </w:rPr>
        <w:t xml:space="preserve"> </w:t>
      </w:r>
    </w:p>
    <w:p w:rsidR="005D7F7F" w:rsidRPr="00ED1FC0" w:rsidRDefault="005D7F7F" w:rsidP="005D7F7F">
      <w:pPr>
        <w:jc w:val="both"/>
        <w:rPr>
          <w:rFonts w:asciiTheme="majorBidi" w:hAnsiTheme="majorBidi" w:cstheme="majorBidi"/>
          <w:b/>
          <w:bCs/>
          <w:sz w:val="28"/>
          <w:szCs w:val="28"/>
        </w:rPr>
      </w:pPr>
    </w:p>
    <w:p w:rsidR="009215E9" w:rsidRPr="00ED1FC0" w:rsidRDefault="009215E9" w:rsidP="005D7F7F">
      <w:pPr>
        <w:pStyle w:val="Paragraphedeliste"/>
        <w:numPr>
          <w:ilvl w:val="0"/>
          <w:numId w:val="2"/>
        </w:numPr>
        <w:jc w:val="both"/>
        <w:rPr>
          <w:rFonts w:asciiTheme="majorBidi" w:hAnsiTheme="majorBidi" w:cstheme="majorBidi"/>
          <w:sz w:val="28"/>
          <w:szCs w:val="28"/>
        </w:rPr>
      </w:pPr>
      <w:r w:rsidRPr="00ED1FC0">
        <w:rPr>
          <w:rFonts w:asciiTheme="majorBidi" w:hAnsiTheme="majorBidi" w:cstheme="majorBidi"/>
          <w:sz w:val="28"/>
          <w:szCs w:val="28"/>
        </w:rPr>
        <w:t>Chapitre 1 : Disposition générales</w:t>
      </w:r>
    </w:p>
    <w:p w:rsidR="009215E9" w:rsidRPr="00ED1FC0" w:rsidRDefault="009215E9" w:rsidP="00C50202">
      <w:pPr>
        <w:pStyle w:val="Paragraphedeliste"/>
        <w:numPr>
          <w:ilvl w:val="0"/>
          <w:numId w:val="2"/>
        </w:numPr>
        <w:jc w:val="both"/>
        <w:rPr>
          <w:rFonts w:asciiTheme="majorBidi" w:hAnsiTheme="majorBidi" w:cstheme="majorBidi"/>
          <w:sz w:val="36"/>
          <w:szCs w:val="36"/>
        </w:rPr>
      </w:pPr>
      <w:r w:rsidRPr="00ED1FC0">
        <w:rPr>
          <w:rFonts w:asciiTheme="majorBidi" w:hAnsiTheme="majorBidi" w:cstheme="majorBidi"/>
          <w:sz w:val="28"/>
          <w:szCs w:val="28"/>
        </w:rPr>
        <w:t>Chapitre 2 : les prix de marché</w:t>
      </w:r>
    </w:p>
    <w:p w:rsidR="005D7F7F" w:rsidRPr="00ED1FC0" w:rsidRDefault="005D7F7F" w:rsidP="005D7F7F">
      <w:pPr>
        <w:pStyle w:val="Paragraphedeliste"/>
        <w:jc w:val="both"/>
        <w:rPr>
          <w:rFonts w:asciiTheme="majorBidi" w:hAnsiTheme="majorBidi" w:cstheme="majorBidi"/>
          <w:sz w:val="36"/>
          <w:szCs w:val="36"/>
        </w:rPr>
      </w:pPr>
    </w:p>
    <w:p w:rsidR="009215E9" w:rsidRPr="00ED1FC0" w:rsidRDefault="009215E9" w:rsidP="005D7F7F">
      <w:pPr>
        <w:jc w:val="both"/>
        <w:rPr>
          <w:rFonts w:asciiTheme="majorBidi" w:hAnsiTheme="majorBidi" w:cstheme="majorBidi"/>
          <w:sz w:val="28"/>
          <w:szCs w:val="28"/>
        </w:rPr>
      </w:pPr>
      <w:r w:rsidRPr="00ED1FC0">
        <w:rPr>
          <w:rFonts w:asciiTheme="majorBidi" w:hAnsiTheme="majorBidi" w:cstheme="majorBidi"/>
          <w:b/>
          <w:bCs/>
          <w:sz w:val="28"/>
          <w:szCs w:val="28"/>
          <w:u w:val="single"/>
        </w:rPr>
        <w:t>Partie II</w:t>
      </w:r>
      <w:r w:rsidRPr="00ED1FC0">
        <w:rPr>
          <w:rFonts w:asciiTheme="majorBidi" w:hAnsiTheme="majorBidi" w:cstheme="majorBidi"/>
          <w:sz w:val="36"/>
          <w:szCs w:val="36"/>
        </w:rPr>
        <w:t xml:space="preserve"> : </w:t>
      </w:r>
      <w:r w:rsidRPr="00ED1FC0">
        <w:rPr>
          <w:rFonts w:asciiTheme="majorBidi" w:hAnsiTheme="majorBidi" w:cstheme="majorBidi"/>
          <w:sz w:val="28"/>
          <w:szCs w:val="28"/>
        </w:rPr>
        <w:t>Mode et procédures de passation des marchés</w:t>
      </w:r>
    </w:p>
    <w:p w:rsidR="005D7F7F" w:rsidRPr="00ED1FC0" w:rsidRDefault="005D7F7F" w:rsidP="005D7F7F">
      <w:pPr>
        <w:jc w:val="both"/>
        <w:rPr>
          <w:rFonts w:asciiTheme="majorBidi" w:hAnsiTheme="majorBidi" w:cstheme="majorBidi"/>
          <w:sz w:val="28"/>
          <w:szCs w:val="28"/>
        </w:rPr>
      </w:pPr>
    </w:p>
    <w:p w:rsidR="009215E9" w:rsidRPr="00ED1FC0" w:rsidRDefault="009215E9" w:rsidP="005D7F7F">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1 : Marchés sur appel d'offres</w:t>
      </w:r>
    </w:p>
    <w:p w:rsidR="009215E9" w:rsidRPr="00ED1FC0" w:rsidRDefault="009215E9" w:rsidP="005D7F7F">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2 : Marchés sur concours</w:t>
      </w:r>
    </w:p>
    <w:p w:rsidR="00C50202" w:rsidRPr="00ED1FC0" w:rsidRDefault="009215E9" w:rsidP="005D7F7F">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 3 : Marchés négociés</w:t>
      </w:r>
    </w:p>
    <w:p w:rsidR="00C50202" w:rsidRPr="00ED1FC0" w:rsidRDefault="00C50202" w:rsidP="00C50202">
      <w:pPr>
        <w:pStyle w:val="Paragraphedeliste"/>
        <w:numPr>
          <w:ilvl w:val="0"/>
          <w:numId w:val="3"/>
        </w:numPr>
        <w:jc w:val="both"/>
        <w:rPr>
          <w:rFonts w:asciiTheme="majorBidi" w:hAnsiTheme="majorBidi" w:cstheme="majorBidi"/>
          <w:sz w:val="28"/>
          <w:szCs w:val="28"/>
        </w:rPr>
      </w:pPr>
      <w:r w:rsidRPr="00ED1FC0">
        <w:rPr>
          <w:rFonts w:asciiTheme="majorBidi" w:hAnsiTheme="majorBidi" w:cstheme="majorBidi"/>
          <w:sz w:val="28"/>
          <w:szCs w:val="28"/>
        </w:rPr>
        <w:t>Chapitre</w:t>
      </w:r>
      <w:r w:rsidR="007D1151" w:rsidRPr="00ED1FC0">
        <w:rPr>
          <w:rFonts w:asciiTheme="majorBidi" w:hAnsiTheme="majorBidi" w:cstheme="majorBidi"/>
          <w:sz w:val="28"/>
          <w:szCs w:val="28"/>
        </w:rPr>
        <w:t xml:space="preserve"> </w:t>
      </w:r>
      <w:r w:rsidRPr="00ED1FC0">
        <w:rPr>
          <w:rFonts w:asciiTheme="majorBidi" w:hAnsiTheme="majorBidi" w:cstheme="majorBidi"/>
          <w:sz w:val="28"/>
          <w:szCs w:val="28"/>
        </w:rPr>
        <w:t>4 </w:t>
      </w:r>
      <w:r w:rsidR="005D7F7F" w:rsidRPr="00ED1FC0">
        <w:rPr>
          <w:rFonts w:asciiTheme="majorBidi" w:hAnsiTheme="majorBidi" w:cstheme="majorBidi"/>
          <w:sz w:val="28"/>
          <w:szCs w:val="28"/>
        </w:rPr>
        <w:t>: Approbation</w:t>
      </w:r>
      <w:r w:rsidR="007D1151" w:rsidRPr="00ED1FC0">
        <w:rPr>
          <w:rFonts w:asciiTheme="majorBidi" w:hAnsiTheme="majorBidi" w:cstheme="majorBidi"/>
          <w:sz w:val="28"/>
          <w:szCs w:val="28"/>
        </w:rPr>
        <w:t xml:space="preserve"> des marchés</w:t>
      </w:r>
    </w:p>
    <w:p w:rsidR="009215E9" w:rsidRPr="00ED1FC0" w:rsidRDefault="009215E9" w:rsidP="00C50202">
      <w:pPr>
        <w:jc w:val="both"/>
        <w:rPr>
          <w:rFonts w:asciiTheme="majorBidi" w:hAnsiTheme="majorBidi" w:cstheme="majorBidi"/>
          <w:sz w:val="36"/>
          <w:szCs w:val="36"/>
        </w:rPr>
      </w:pPr>
    </w:p>
    <w:p w:rsidR="009215E9" w:rsidRPr="00ED1FC0" w:rsidRDefault="009215E9" w:rsidP="00C50202">
      <w:pPr>
        <w:jc w:val="both"/>
        <w:rPr>
          <w:rFonts w:asciiTheme="majorBidi" w:hAnsiTheme="majorBidi" w:cstheme="majorBidi"/>
          <w:sz w:val="28"/>
          <w:szCs w:val="28"/>
        </w:rPr>
      </w:pPr>
      <w:r w:rsidRPr="00ED1FC0">
        <w:rPr>
          <w:rFonts w:asciiTheme="majorBidi" w:hAnsiTheme="majorBidi" w:cstheme="majorBidi"/>
          <w:b/>
          <w:bCs/>
          <w:sz w:val="28"/>
          <w:szCs w:val="28"/>
          <w:u w:val="single"/>
        </w:rPr>
        <w:t>Partie III</w:t>
      </w:r>
      <w:r w:rsidRPr="00ED1FC0">
        <w:rPr>
          <w:rFonts w:asciiTheme="majorBidi" w:hAnsiTheme="majorBidi" w:cstheme="majorBidi"/>
          <w:sz w:val="36"/>
          <w:szCs w:val="36"/>
        </w:rPr>
        <w:t xml:space="preserve"> : </w:t>
      </w:r>
      <w:r w:rsidR="00F234B3" w:rsidRPr="00ED1FC0">
        <w:rPr>
          <w:rFonts w:asciiTheme="majorBidi" w:hAnsiTheme="majorBidi" w:cstheme="majorBidi"/>
          <w:sz w:val="28"/>
          <w:szCs w:val="28"/>
        </w:rPr>
        <w:t>Les principes fondamentaux de la réglementation marocaines</w:t>
      </w:r>
    </w:p>
    <w:p w:rsidR="005B5F48" w:rsidRPr="00ED1FC0" w:rsidRDefault="005B5F48" w:rsidP="00C50202">
      <w:pPr>
        <w:jc w:val="both"/>
        <w:rPr>
          <w:rFonts w:asciiTheme="majorBidi" w:hAnsiTheme="majorBidi" w:cstheme="majorBidi"/>
          <w:sz w:val="28"/>
          <w:szCs w:val="28"/>
        </w:rPr>
      </w:pPr>
    </w:p>
    <w:p w:rsidR="00C50202" w:rsidRPr="00ED1FC0" w:rsidRDefault="006B3FE5" w:rsidP="00C50202">
      <w:pPr>
        <w:jc w:val="both"/>
        <w:rPr>
          <w:rFonts w:asciiTheme="majorBidi" w:hAnsiTheme="majorBidi" w:cstheme="majorBidi"/>
          <w:b/>
          <w:bCs/>
          <w:sz w:val="44"/>
          <w:szCs w:val="44"/>
        </w:rPr>
      </w:pPr>
      <w:r w:rsidRPr="00ED1FC0">
        <w:rPr>
          <w:rFonts w:asciiTheme="majorBidi" w:hAnsiTheme="majorBidi" w:cstheme="majorBidi"/>
          <w:b/>
          <w:bCs/>
          <w:sz w:val="32"/>
          <w:szCs w:val="32"/>
        </w:rPr>
        <w:t>CONCLUSION GENERALE</w:t>
      </w:r>
    </w:p>
    <w:p w:rsidR="007D1151" w:rsidRPr="00ED1FC0" w:rsidRDefault="007D1151" w:rsidP="00C50202">
      <w:pPr>
        <w:jc w:val="both"/>
        <w:rPr>
          <w:rFonts w:asciiTheme="majorBidi" w:hAnsiTheme="majorBidi" w:cstheme="majorBidi"/>
          <w:sz w:val="48"/>
          <w:szCs w:val="48"/>
        </w:rPr>
      </w:pPr>
    </w:p>
    <w:p w:rsidR="00ED1FC0" w:rsidRPr="00ED1FC0" w:rsidRDefault="00ED1FC0" w:rsidP="00C50202">
      <w:pPr>
        <w:jc w:val="both"/>
        <w:rPr>
          <w:rFonts w:asciiTheme="majorBidi" w:hAnsiTheme="majorBidi" w:cstheme="majorBidi"/>
          <w:sz w:val="48"/>
          <w:szCs w:val="48"/>
        </w:rPr>
      </w:pPr>
    </w:p>
    <w:p w:rsidR="00ED1FC0" w:rsidRPr="00ED1FC0" w:rsidRDefault="00ED1FC0" w:rsidP="00C50202">
      <w:pPr>
        <w:jc w:val="both"/>
        <w:rPr>
          <w:rFonts w:asciiTheme="majorBidi" w:hAnsiTheme="majorBidi" w:cstheme="majorBidi"/>
          <w:sz w:val="48"/>
          <w:szCs w:val="48"/>
        </w:rPr>
      </w:pPr>
    </w:p>
    <w:p w:rsidR="00ED1FC0" w:rsidRPr="00ED1FC0" w:rsidRDefault="00ED1FC0" w:rsidP="00C50202">
      <w:pPr>
        <w:jc w:val="both"/>
        <w:rPr>
          <w:rFonts w:asciiTheme="majorBidi" w:hAnsiTheme="majorBidi" w:cstheme="majorBidi"/>
          <w:b/>
          <w:sz w:val="52"/>
          <w:szCs w:val="52"/>
        </w:rPr>
      </w:pPr>
    </w:p>
    <w:p w:rsidR="00ED1FC0" w:rsidRPr="00ED1FC0" w:rsidRDefault="00ED1FC0" w:rsidP="00C50202">
      <w:pPr>
        <w:jc w:val="both"/>
        <w:rPr>
          <w:rFonts w:asciiTheme="majorBidi" w:hAnsiTheme="majorBidi" w:cstheme="majorBidi"/>
          <w:b/>
          <w:sz w:val="52"/>
          <w:szCs w:val="52"/>
        </w:rPr>
      </w:pPr>
    </w:p>
    <w:p w:rsidR="00ED1FC0" w:rsidRPr="00ED1FC0" w:rsidRDefault="00ED1FC0" w:rsidP="00C50202">
      <w:pPr>
        <w:jc w:val="both"/>
        <w:rPr>
          <w:rFonts w:asciiTheme="majorBidi" w:hAnsiTheme="majorBidi" w:cstheme="majorBidi"/>
          <w:b/>
          <w:sz w:val="52"/>
          <w:szCs w:val="52"/>
        </w:rPr>
      </w:pPr>
    </w:p>
    <w:p w:rsidR="00ED1FC0" w:rsidRPr="00ED1FC0" w:rsidRDefault="00ED1FC0" w:rsidP="00C50202">
      <w:pPr>
        <w:jc w:val="both"/>
        <w:rPr>
          <w:rFonts w:asciiTheme="majorBidi" w:hAnsiTheme="majorBidi" w:cstheme="majorBidi"/>
          <w:b/>
          <w:sz w:val="52"/>
          <w:szCs w:val="52"/>
        </w:rPr>
      </w:pPr>
    </w:p>
    <w:p w:rsidR="00ED1FC0" w:rsidRDefault="00ED1FC0" w:rsidP="00C50202">
      <w:pPr>
        <w:jc w:val="both"/>
        <w:rPr>
          <w:rFonts w:asciiTheme="majorBidi" w:hAnsiTheme="majorBidi" w:cstheme="majorBidi"/>
          <w:b/>
          <w:sz w:val="52"/>
          <w:szCs w:val="52"/>
        </w:rPr>
      </w:pPr>
    </w:p>
    <w:p w:rsidR="009C3A7E" w:rsidRDefault="009C3A7E" w:rsidP="00C50202">
      <w:pPr>
        <w:jc w:val="both"/>
        <w:rPr>
          <w:rFonts w:asciiTheme="majorBidi" w:hAnsiTheme="majorBidi" w:cstheme="majorBidi"/>
          <w:b/>
          <w:sz w:val="52"/>
          <w:szCs w:val="52"/>
        </w:rPr>
      </w:pPr>
    </w:p>
    <w:p w:rsidR="009C3A7E" w:rsidRPr="00ED1FC0" w:rsidRDefault="009C3A7E" w:rsidP="00C50202">
      <w:pPr>
        <w:jc w:val="both"/>
        <w:rPr>
          <w:rFonts w:asciiTheme="majorBidi" w:hAnsiTheme="majorBidi" w:cstheme="majorBidi"/>
          <w:b/>
          <w:sz w:val="52"/>
          <w:szCs w:val="52"/>
        </w:rPr>
      </w:pPr>
    </w:p>
    <w:p w:rsidR="009C3A7E" w:rsidRDefault="009C3A7E" w:rsidP="00ED1FC0">
      <w:pPr>
        <w:jc w:val="center"/>
        <w:rPr>
          <w:rFonts w:asciiTheme="majorBidi" w:hAnsiTheme="majorBidi" w:cstheme="majorBidi"/>
          <w:b/>
          <w:i/>
          <w:iCs/>
          <w:sz w:val="48"/>
          <w:szCs w:val="48"/>
        </w:rPr>
      </w:pPr>
    </w:p>
    <w:p w:rsidR="009215E9" w:rsidRPr="00ED1FC0" w:rsidRDefault="009215E9" w:rsidP="00ED1FC0">
      <w:pPr>
        <w:jc w:val="center"/>
        <w:rPr>
          <w:rFonts w:asciiTheme="majorBidi" w:hAnsiTheme="majorBidi" w:cstheme="majorBidi"/>
          <w:b/>
          <w:i/>
          <w:iCs/>
          <w:sz w:val="48"/>
          <w:szCs w:val="48"/>
        </w:rPr>
      </w:pPr>
      <w:r w:rsidRPr="00ED1FC0">
        <w:rPr>
          <w:rFonts w:asciiTheme="majorBidi" w:hAnsiTheme="majorBidi" w:cstheme="majorBidi"/>
          <w:b/>
          <w:i/>
          <w:iCs/>
          <w:sz w:val="48"/>
          <w:szCs w:val="48"/>
        </w:rPr>
        <w:lastRenderedPageBreak/>
        <w:t>Introduction</w:t>
      </w:r>
      <w:r w:rsidR="009871EC" w:rsidRPr="00ED1FC0">
        <w:rPr>
          <w:rFonts w:asciiTheme="majorBidi" w:hAnsiTheme="majorBidi" w:cstheme="majorBidi"/>
          <w:b/>
          <w:i/>
          <w:iCs/>
          <w:sz w:val="48"/>
          <w:szCs w:val="48"/>
        </w:rPr>
        <w:t xml:space="preserve"> générale</w:t>
      </w:r>
    </w:p>
    <w:p w:rsidR="009215E9" w:rsidRPr="00ED1FC0" w:rsidRDefault="009215E9" w:rsidP="00C50202">
      <w:pPr>
        <w:jc w:val="both"/>
        <w:rPr>
          <w:rFonts w:asciiTheme="majorBidi" w:hAnsiTheme="majorBidi" w:cstheme="majorBidi"/>
          <w:sz w:val="40"/>
          <w:szCs w:val="40"/>
        </w:rPr>
      </w:pPr>
    </w:p>
    <w:p w:rsidR="009215E9" w:rsidRPr="00ED1FC0" w:rsidRDefault="005B5F48" w:rsidP="00C50202">
      <w:pPr>
        <w:jc w:val="both"/>
        <w:rPr>
          <w:rFonts w:asciiTheme="majorBidi" w:hAnsiTheme="majorBidi" w:cstheme="majorBidi"/>
        </w:rPr>
      </w:pPr>
      <w:r w:rsidRPr="00ED1FC0">
        <w:rPr>
          <w:rFonts w:asciiTheme="majorBidi" w:hAnsiTheme="majorBidi" w:cstheme="majorBidi"/>
        </w:rPr>
        <w:t>On constate clairement le rôle primordial des infrastructures de bases dans le développement du pays ; et le faite d'assurer une infrastructure solide, de qualité, qui répond aux besoins du pays et du people nécessite une politique des marchés publics fiable, loin des pratiques de fraude et de corruption, d'où le rôle de la réglementation des marchés publics.</w:t>
      </w:r>
    </w:p>
    <w:p w:rsidR="005B5F48" w:rsidRPr="00ED1FC0" w:rsidRDefault="005B5F48"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 xml:space="preserve">La réforme de la réglementation sur la passation des marchés de l'État s'inscrit dans le cadre des grands chantiers de réformes visant l'adaptation de l'Administration publique aux changements en cours et des engagements du Maroc vis-à-vis de ses partenaires. </w:t>
      </w:r>
    </w:p>
    <w:p w:rsidR="005B5F48" w:rsidRPr="00ED1FC0" w:rsidRDefault="005B5F48"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 xml:space="preserve">Or, les exigences de modernité, de bonne gouvernance et d'ouverture économique encouragent à se doter d'une réglementation des marchés qui tient compte de l'objectif de consolidation de la transparence et des intérêts de l'Administration et du secteur privé dans le cadre d'un partenariat équilibré en vue d'assurer des prestations de meilleure qualité et au coût optimum. </w:t>
      </w:r>
    </w:p>
    <w:p w:rsidR="00C032C6" w:rsidRPr="00ED1FC0" w:rsidRDefault="005B5F48"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 xml:space="preserve">En outre, le décret n°2-06-388 du 16 moharrem 1428 (5 février 2007) a été conçu en adéquation avec la nouvelle approche de la gestion des finances publiques basée sur la responsabilisation des ordonnateurs et la recherche de la performance, la contractualisation des rapports entre les Administrations centrales et leurs services déconcentrés. </w:t>
      </w:r>
    </w:p>
    <w:p w:rsidR="009871EC" w:rsidRPr="00ED1FC0" w:rsidRDefault="009871EC"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Le présent document est structuré en trois parties encadrées par une introduction générale et une conclusion générale.</w:t>
      </w:r>
    </w:p>
    <w:p w:rsidR="009871EC" w:rsidRPr="00ED1FC0" w:rsidRDefault="005B5F48"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Dans ce qui suit, on présente notre exposé qui s'intitule « Marchés Publics». Il est constitué de trois parties :</w:t>
      </w:r>
    </w:p>
    <w:p w:rsidR="005B5F48" w:rsidRPr="00ED1FC0" w:rsidRDefault="009871EC"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L’introduction générale décrit la problématique à laquelle nous sommes confrontés et précise le contexte dans lequel nous l’avons résolue.</w:t>
      </w:r>
      <w:r w:rsidR="005B5F48" w:rsidRPr="00ED1FC0">
        <w:rPr>
          <w:rFonts w:asciiTheme="majorBidi" w:hAnsiTheme="majorBidi" w:cstheme="majorBidi"/>
        </w:rPr>
        <w:t xml:space="preserve"> </w:t>
      </w:r>
    </w:p>
    <w:p w:rsidR="005B5F48" w:rsidRPr="00ED1FC0" w:rsidRDefault="005B5F48"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Dans la première partie, nous allons présenter dans les notions de base du marché public et le champs d'application du décret n°2-06-388 du 16 moharrem 1428 (5 février 2007) relative à la réglementation de passation et de gestion des marché publics au Maroc.</w:t>
      </w:r>
    </w:p>
    <w:p w:rsidR="005B5F48" w:rsidRPr="00ED1FC0" w:rsidRDefault="005B5F48" w:rsidP="00C50202">
      <w:pPr>
        <w:spacing w:before="100" w:beforeAutospacing="1" w:after="100" w:afterAutospacing="1"/>
        <w:jc w:val="both"/>
        <w:rPr>
          <w:rFonts w:asciiTheme="majorBidi" w:hAnsiTheme="majorBidi" w:cstheme="majorBidi"/>
        </w:rPr>
      </w:pPr>
      <w:r w:rsidRPr="00ED1FC0">
        <w:rPr>
          <w:rFonts w:asciiTheme="majorBidi" w:hAnsiTheme="majorBidi" w:cstheme="majorBidi"/>
        </w:rPr>
        <w:t xml:space="preserve">La deuxième partie est constituée de trois chapitres. On va présenter </w:t>
      </w:r>
      <w:r w:rsidR="00C50202" w:rsidRPr="00ED1FC0">
        <w:rPr>
          <w:rFonts w:asciiTheme="majorBidi" w:hAnsiTheme="majorBidi" w:cstheme="majorBidi"/>
        </w:rPr>
        <w:t xml:space="preserve">le </w:t>
      </w:r>
      <w:r w:rsidRPr="00ED1FC0">
        <w:rPr>
          <w:rFonts w:asciiTheme="majorBidi" w:hAnsiTheme="majorBidi" w:cstheme="majorBidi"/>
        </w:rPr>
        <w:t>Mode et procédures de passation des marchés.</w:t>
      </w:r>
    </w:p>
    <w:p w:rsidR="009871EC" w:rsidRPr="00ED1FC0" w:rsidRDefault="005B5F48" w:rsidP="00C50202">
      <w:pPr>
        <w:jc w:val="both"/>
        <w:rPr>
          <w:rFonts w:asciiTheme="majorBidi" w:hAnsiTheme="majorBidi" w:cstheme="majorBidi"/>
        </w:rPr>
      </w:pPr>
      <w:r w:rsidRPr="00ED1FC0">
        <w:rPr>
          <w:rFonts w:asciiTheme="majorBidi" w:hAnsiTheme="majorBidi" w:cstheme="majorBidi"/>
        </w:rPr>
        <w:t>Dans la troisième partie, nous proposons une Comparaison entre l’ancien et le nouveau décret.</w:t>
      </w:r>
    </w:p>
    <w:p w:rsidR="009871EC" w:rsidRPr="00ED1FC0" w:rsidRDefault="009871EC" w:rsidP="00C50202">
      <w:pPr>
        <w:jc w:val="both"/>
        <w:rPr>
          <w:rFonts w:asciiTheme="majorBidi" w:hAnsiTheme="majorBidi" w:cstheme="majorBidi"/>
        </w:rPr>
      </w:pPr>
    </w:p>
    <w:p w:rsidR="009871EC" w:rsidRPr="00ED1FC0" w:rsidRDefault="009871EC" w:rsidP="00C50202">
      <w:pPr>
        <w:jc w:val="both"/>
        <w:rPr>
          <w:rFonts w:asciiTheme="majorBidi" w:hAnsiTheme="majorBidi" w:cstheme="majorBidi"/>
        </w:rPr>
      </w:pPr>
      <w:r w:rsidRPr="00ED1FC0">
        <w:rPr>
          <w:rFonts w:asciiTheme="majorBidi" w:hAnsiTheme="majorBidi" w:cstheme="majorBidi"/>
        </w:rPr>
        <w:t>La conclusion générale présente une synthèse du travail réalisé.</w:t>
      </w:r>
    </w:p>
    <w:p w:rsidR="009871EC" w:rsidRPr="00ED1FC0" w:rsidRDefault="009871EC" w:rsidP="00C50202">
      <w:pPr>
        <w:jc w:val="both"/>
        <w:rPr>
          <w:rFonts w:asciiTheme="majorBidi" w:hAnsiTheme="majorBidi" w:cstheme="majorBidi"/>
          <w:sz w:val="28"/>
          <w:szCs w:val="28"/>
        </w:rPr>
      </w:pPr>
    </w:p>
    <w:p w:rsidR="009871EC" w:rsidRPr="00ED1FC0" w:rsidRDefault="009871EC" w:rsidP="00C50202">
      <w:pPr>
        <w:jc w:val="both"/>
        <w:rPr>
          <w:rFonts w:asciiTheme="majorBidi" w:hAnsiTheme="majorBidi" w:cstheme="majorBidi"/>
          <w:sz w:val="28"/>
          <w:szCs w:val="28"/>
        </w:rPr>
      </w:pPr>
    </w:p>
    <w:p w:rsidR="009871EC" w:rsidRDefault="009871EC" w:rsidP="00C50202">
      <w:pPr>
        <w:jc w:val="both"/>
        <w:rPr>
          <w:rFonts w:asciiTheme="majorBidi" w:hAnsiTheme="majorBidi" w:cstheme="majorBidi"/>
          <w:sz w:val="28"/>
          <w:szCs w:val="28"/>
        </w:rPr>
      </w:pPr>
    </w:p>
    <w:p w:rsidR="00ED1FC0" w:rsidRPr="00ED1FC0" w:rsidRDefault="00ED1FC0" w:rsidP="00C50202">
      <w:pPr>
        <w:jc w:val="both"/>
        <w:rPr>
          <w:rFonts w:asciiTheme="majorBidi" w:hAnsiTheme="majorBidi" w:cstheme="majorBidi"/>
          <w:sz w:val="28"/>
          <w:szCs w:val="28"/>
        </w:rPr>
      </w:pPr>
    </w:p>
    <w:p w:rsidR="00C032C6" w:rsidRPr="00ED1FC0" w:rsidRDefault="00C032C6" w:rsidP="00C50202">
      <w:pPr>
        <w:jc w:val="both"/>
        <w:rPr>
          <w:rFonts w:asciiTheme="majorBidi" w:hAnsiTheme="majorBidi" w:cstheme="majorBidi"/>
          <w:sz w:val="28"/>
          <w:szCs w:val="28"/>
        </w:rPr>
      </w:pPr>
    </w:p>
    <w:p w:rsidR="00C032C6" w:rsidRPr="00ED1FC0" w:rsidRDefault="00C032C6" w:rsidP="00C50202">
      <w:pPr>
        <w:jc w:val="both"/>
        <w:rPr>
          <w:rFonts w:asciiTheme="majorBidi" w:hAnsiTheme="majorBidi" w:cstheme="majorBidi"/>
          <w:sz w:val="28"/>
          <w:szCs w:val="28"/>
        </w:rPr>
      </w:pPr>
    </w:p>
    <w:p w:rsidR="009215E9" w:rsidRPr="00ED1FC0" w:rsidRDefault="009215E9" w:rsidP="00ED1FC0">
      <w:pPr>
        <w:jc w:val="center"/>
        <w:rPr>
          <w:rFonts w:asciiTheme="majorBidi" w:hAnsiTheme="majorBidi" w:cstheme="majorBidi"/>
          <w:b/>
          <w:sz w:val="36"/>
          <w:szCs w:val="36"/>
        </w:rPr>
      </w:pPr>
      <w:r w:rsidRPr="00ED1FC0">
        <w:rPr>
          <w:rFonts w:asciiTheme="majorBidi" w:hAnsiTheme="majorBidi" w:cstheme="majorBidi"/>
          <w:b/>
          <w:sz w:val="36"/>
          <w:szCs w:val="36"/>
        </w:rPr>
        <w:lastRenderedPageBreak/>
        <w:t>Partie I : Disposition générales et prix de marché</w:t>
      </w:r>
    </w:p>
    <w:p w:rsidR="005A547E" w:rsidRPr="00ED1FC0" w:rsidRDefault="005A547E" w:rsidP="00C50202">
      <w:pPr>
        <w:jc w:val="both"/>
        <w:rPr>
          <w:rFonts w:asciiTheme="majorBidi" w:hAnsiTheme="majorBidi" w:cstheme="majorBidi"/>
        </w:rPr>
      </w:pPr>
    </w:p>
    <w:p w:rsidR="009215E9" w:rsidRPr="009C3A7E" w:rsidRDefault="005A547E" w:rsidP="00C50202">
      <w:pPr>
        <w:jc w:val="both"/>
        <w:rPr>
          <w:rFonts w:asciiTheme="majorBidi" w:hAnsiTheme="majorBidi" w:cstheme="majorBidi"/>
          <w:b/>
          <w:bCs/>
          <w:i/>
          <w:iCs/>
          <w:sz w:val="32"/>
          <w:szCs w:val="32"/>
          <w:u w:val="single"/>
        </w:rPr>
      </w:pPr>
      <w:r w:rsidRPr="009C3A7E">
        <w:rPr>
          <w:rFonts w:asciiTheme="majorBidi" w:hAnsiTheme="majorBidi" w:cstheme="majorBidi"/>
          <w:b/>
          <w:bCs/>
          <w:i/>
          <w:iCs/>
          <w:sz w:val="32"/>
          <w:szCs w:val="32"/>
          <w:u w:val="single"/>
        </w:rPr>
        <w:t>Chapitre 1 : Disposition générales</w:t>
      </w:r>
    </w:p>
    <w:p w:rsidR="005A547E" w:rsidRPr="00ED1FC0" w:rsidRDefault="005A547E" w:rsidP="00C50202">
      <w:pPr>
        <w:jc w:val="both"/>
        <w:rPr>
          <w:rFonts w:asciiTheme="majorBidi" w:hAnsiTheme="majorBidi" w:cstheme="majorBidi"/>
          <w:sz w:val="28"/>
          <w:szCs w:val="28"/>
        </w:rPr>
      </w:pP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On entend par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Marché : tout contrat à titre onéreux conclu entre, d'une part, un maître d'ouvrage et, d'autre part, une personne physique ou morale appelée entrepreneur, fournisseur ou prestataire de services ayant pour objet l'exécution de travaux, la livraison de fournitures ou la prestation de services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Prestations : travaux, fournitures ou services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Autorité compétente : l'ordonnateur ou la personne déléguée par lui à l'effet d'approuver le marché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Maître d'ouvrage : l'administration qui, au nom de l'Etat, passe le marché avec l'entrepreneur, le fournisseur ou le prestataire de services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Maître d'ouvrage délégué : tout organisme public auquel sont confiées certaines missions du maître d'ouvrage dans les conditions prévues à l'article 82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Candidat : toute personne physique ou morale qui participe à un appel d'offres dans sa phase antérieure à la remise des offres ou à une procédure négociée avant l'attribution du marche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Soumissionnaire : toute personne physique ou morale qui propose une offre en vue de la conclusion d'un marché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Concurrent : candidat ou soumissionnaire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Attributaire : soumissionnaire dont l'offre a été retenue avant la notification de l'approbation du marché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Titulaire : attributaire auquel a été notifiée l'approbation du marché,</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Bordereau des prix : document qui contient une décomposition par poste des prestations à exécuter et indique, pour chacun des postes, le prix applicable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Détail estimatif : document qui, pour un marché à prix unitaires, contient une décomposition des prestations à exécuter par poste et indique, pour chaque poste, la quantité présumés et le prix unitaire correspondant du bordereau des prix ; le détail estimatif et le bordereau des prix peuvent constituer un document unique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Sous-détail des prix : document qui fait apparaître, pour chacun des prix du bordereau, ou seulement pour ceux d'entre eux désignés dans le cahier des prescriptions spéciales, les quantités et le montant des matériaux et fournitures, de la main-d’œuvre, des frais de fonctionnement du matériel, des frais généraux, taxes et marges ; ce document n'a pas de valeur contractuelle sauf disposition contraire prévue dans le marché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Décomposition du montant global : document qui, pour un marché à prix global, contient une répartition des prestations à exécuter par poste, effectuée sur la base de la nature de ces prestations ; il indique ou non les quantités forfaitaires pour les différents postes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Groupement : deux ou plusieurs concurrents qui souscrivent un engagement unique qui peut être soit conjoint soit solidaire ;</w:t>
      </w:r>
    </w:p>
    <w:p w:rsidR="009215E9" w:rsidRPr="00ED1FC0" w:rsidRDefault="009215E9" w:rsidP="00C50202">
      <w:pPr>
        <w:autoSpaceDE w:val="0"/>
        <w:autoSpaceDN w:val="0"/>
        <w:adjustRightInd w:val="0"/>
        <w:jc w:val="both"/>
        <w:rPr>
          <w:rFonts w:asciiTheme="majorBidi" w:hAnsiTheme="majorBidi" w:cstheme="majorBidi"/>
        </w:rPr>
      </w:pPr>
      <w:r w:rsidRPr="00ED1FC0">
        <w:rPr>
          <w:rFonts w:asciiTheme="majorBidi" w:hAnsiTheme="majorBidi" w:cstheme="majorBidi"/>
        </w:rPr>
        <w:t>- Engagement conjoint : engagement vis-à-vis du maître d'ouvrage de chacun des membres du groupement, en cas de division en lots des travaux, fournitures ou services, à exécuter le ou les lots qui lui sont assignés. L'un d'entre eux, désigné dans l'acte d'engagement et dans le marché comme mandataire, est solidaire de chacun des autres membres et les représente jusqu'à la date de la réception définitive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Engagement solidaire : engagement vis-à-vis du maître d'ouvrage de chacun des membres du groupement pour la totalité du marché et qui doit pallier une éventuelle défaillance de ses partenaires ; l'un d'entre eux, désigné dans l'acte d'engagement ou marché comme mandataire, représente l'ensemble des membres du groupement jusqu'à la date de la réception définitive.</w:t>
      </w:r>
    </w:p>
    <w:p w:rsidR="005A547E" w:rsidRPr="00ED1FC0" w:rsidRDefault="005A547E" w:rsidP="00C50202">
      <w:pPr>
        <w:autoSpaceDE w:val="0"/>
        <w:autoSpaceDN w:val="0"/>
        <w:adjustRightInd w:val="0"/>
        <w:jc w:val="both"/>
        <w:rPr>
          <w:rFonts w:asciiTheme="majorBidi" w:hAnsiTheme="majorBidi" w:cstheme="majorBidi"/>
          <w:sz w:val="28"/>
          <w:szCs w:val="28"/>
        </w:rPr>
      </w:pPr>
      <w:r w:rsidRPr="00ED1FC0">
        <w:rPr>
          <w:rFonts w:asciiTheme="majorBidi" w:hAnsiTheme="majorBidi" w:cstheme="majorBidi"/>
          <w:sz w:val="28"/>
          <w:szCs w:val="28"/>
        </w:rPr>
        <w:lastRenderedPageBreak/>
        <w:t>Objet des marchés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prestations qui font l'objet des marchés doivent répondre exclusivement à la nature et à l'étendue des besoins à satisfaire.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est tenu, avant tout appel à la concurrence ou toute négociation, de déterminer aussi exactement que possible les spécifications, notamment techniques, et la consistance des prestations qui doivent être définies par référence à des normes marocaines homologuées ou, à défaut, à des normes internationales.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tous les cas, les spécifications techniques ne doivent pas mentionner de marque commerciale, appellation, brevet, conception, type, origine ou producteurs particuliers, à moins qu'il n'y ait aucun autre moyen suffisamment précis et intelligible de décrire les caractéristiques des travaux, des fournitures ou des services requis et à condition que l'appellation utilisée soit suivie des termes "ou son équivalent".</w:t>
      </w:r>
    </w:p>
    <w:p w:rsidR="005A547E" w:rsidRPr="00ED1FC0" w:rsidRDefault="005A547E" w:rsidP="00C50202">
      <w:pPr>
        <w:autoSpaceDE w:val="0"/>
        <w:autoSpaceDN w:val="0"/>
        <w:adjustRightInd w:val="0"/>
        <w:jc w:val="both"/>
        <w:rPr>
          <w:rFonts w:asciiTheme="majorBidi" w:hAnsiTheme="majorBidi" w:cstheme="majorBidi"/>
          <w:sz w:val="28"/>
          <w:szCs w:val="28"/>
        </w:rPr>
      </w:pPr>
    </w:p>
    <w:p w:rsidR="005A547E" w:rsidRPr="00ED1FC0" w:rsidRDefault="005A547E" w:rsidP="00C50202">
      <w:pPr>
        <w:autoSpaceDE w:val="0"/>
        <w:autoSpaceDN w:val="0"/>
        <w:adjustRightInd w:val="0"/>
        <w:jc w:val="both"/>
        <w:rPr>
          <w:rFonts w:asciiTheme="majorBidi" w:hAnsiTheme="majorBidi" w:cstheme="majorBidi"/>
          <w:sz w:val="28"/>
          <w:szCs w:val="28"/>
        </w:rPr>
      </w:pPr>
      <w:r w:rsidRPr="00ED1FC0">
        <w:rPr>
          <w:rFonts w:asciiTheme="majorBidi" w:hAnsiTheme="majorBidi" w:cstheme="majorBidi"/>
          <w:sz w:val="28"/>
          <w:szCs w:val="28"/>
        </w:rPr>
        <w:t>Marchés - cadre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peut être passé des marchés dits "marchés-cadre" lorsque la quantification et le rythme d'exécution d'une prestation, qui présente un caractère prévisible et permanent, ne peuvent être déterminés à l'avance.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marchés-cadre ne fixent que le minimum et le maximum des prestations, arrêtées en valeur ou en quantité, susceptibles d'être commandées au cours d'une période déterminée n'excédant pas une année budgétaire en cour et dans la limite des crédits de paiement disponibles.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quantités des prestations à exécuter sont précisées pour chaque commande par le maître d'ouvrage en fonction des besoins à satisfaire. Les marchés-cadre doivent indiquer la durée pour laquelle ils sont conclus ; ils peuvent comporter une clause de tacite reconduction, sans toutefois que la durée totale de chaque marché puisse excéder cinq années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ces marchés le prévoient expressément et à la date fixée, chacune des parties contractantes aura la faculté de demander qu'il soit procédé à une révision des conditions du marché et de le dénoncer au cas où un accord n'interviendrait pas sur cette révision. Cette possibilité de révision ne fait pas obstacle à l'application de la révision des prix prévue à l'article 17.</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liste des prestations qui peuvent faire l'objet de "marchés - cadre" est fixée par décision du Premier ministre après avis de la commission des marchés.</w:t>
      </w:r>
    </w:p>
    <w:p w:rsidR="005A547E" w:rsidRPr="00ED1FC0" w:rsidRDefault="005A547E" w:rsidP="00C50202">
      <w:pPr>
        <w:autoSpaceDE w:val="0"/>
        <w:autoSpaceDN w:val="0"/>
        <w:adjustRightInd w:val="0"/>
        <w:jc w:val="both"/>
        <w:rPr>
          <w:rFonts w:asciiTheme="majorBidi" w:hAnsiTheme="majorBidi" w:cstheme="majorBidi"/>
        </w:rPr>
      </w:pPr>
    </w:p>
    <w:p w:rsidR="005A547E" w:rsidRPr="00ED1FC0" w:rsidRDefault="005A547E" w:rsidP="00C50202">
      <w:pPr>
        <w:autoSpaceDE w:val="0"/>
        <w:autoSpaceDN w:val="0"/>
        <w:adjustRightInd w:val="0"/>
        <w:jc w:val="both"/>
        <w:rPr>
          <w:rFonts w:asciiTheme="majorBidi" w:hAnsiTheme="majorBidi" w:cstheme="majorBidi"/>
          <w:sz w:val="28"/>
          <w:szCs w:val="28"/>
        </w:rPr>
      </w:pPr>
      <w:r w:rsidRPr="00ED1FC0">
        <w:rPr>
          <w:rFonts w:asciiTheme="majorBidi" w:hAnsiTheme="majorBidi" w:cstheme="majorBidi"/>
          <w:sz w:val="28"/>
          <w:szCs w:val="28"/>
        </w:rPr>
        <w:t>Marchés pluriannuels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peut être passé des marchés s'étalant sur plus d'une année budgétaire, à condition que les engagements de dépenses et les règlements qui en découleront demeurent respectivement dans les limites des crédits d'engagement et des crédits de paiement disponibles.</w:t>
      </w:r>
    </w:p>
    <w:p w:rsidR="005A547E" w:rsidRPr="00ED1FC0" w:rsidRDefault="005A547E" w:rsidP="00C50202">
      <w:pPr>
        <w:autoSpaceDE w:val="0"/>
        <w:autoSpaceDN w:val="0"/>
        <w:adjustRightInd w:val="0"/>
        <w:jc w:val="both"/>
        <w:rPr>
          <w:rFonts w:asciiTheme="majorBidi" w:hAnsiTheme="majorBidi" w:cstheme="majorBidi"/>
          <w:sz w:val="28"/>
          <w:szCs w:val="28"/>
        </w:rPr>
      </w:pPr>
    </w:p>
    <w:p w:rsidR="005A547E" w:rsidRPr="00ED1FC0" w:rsidRDefault="005A547E" w:rsidP="00C50202">
      <w:pPr>
        <w:autoSpaceDE w:val="0"/>
        <w:autoSpaceDN w:val="0"/>
        <w:adjustRightInd w:val="0"/>
        <w:jc w:val="both"/>
        <w:rPr>
          <w:rFonts w:asciiTheme="majorBidi" w:hAnsiTheme="majorBidi" w:cstheme="majorBidi"/>
          <w:sz w:val="28"/>
          <w:szCs w:val="28"/>
        </w:rPr>
      </w:pPr>
      <w:r w:rsidRPr="00ED1FC0">
        <w:rPr>
          <w:rFonts w:asciiTheme="majorBidi" w:hAnsiTheme="majorBidi" w:cstheme="majorBidi"/>
          <w:sz w:val="28"/>
          <w:szCs w:val="28"/>
        </w:rPr>
        <w:t>Marchés à tranches conditionnelles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peut être passé des marchés dits "marchés à tranches conditionnelles" lorsque la prestation à réaliser peut être divisée en deux ou plusieurs tranches constituant chacune un ensemble cohérent, autonome et fonctionnel.</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à tranches conditionnelles doit porter sur la totalité de la prestation et définir la consistance, le prix et les modalités d'exécution de chaque tranche.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à tranches conditionnelles est divisé en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une tranche ferme couverte par les crédits disponibles, à exécuter dès la notification de l'approbation du marché</w:t>
      </w:r>
      <w:r w:rsidR="00C032C6" w:rsidRPr="00ED1FC0">
        <w:rPr>
          <w:rFonts w:asciiTheme="majorBidi" w:hAnsiTheme="majorBidi" w:cstheme="majorBidi"/>
        </w:rPr>
        <w:t>.</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une ou plusieurs tranches conditionnelles dont l'exécution est subordonnée d'une part, à la disponibilité des crédits et d'autre part à la conclusion d'un ou plusieurs avenants, dans les délais prévus par le marché.</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Lorsque l'ordre de service afférent à une ou plusieurs tranches conditionnelles n'a pu être donné dans les délais prescrits, le titulaire peut à sa demande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bénéficier d'une indemnité d'attente prévue dans le marché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renoncer à la réalisation de la ou des tranches conditionnelles concernées.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à "tranches conditionnelles" peut comporter l'une des deux formes de clauses de prix suivantes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 prix identique ou fixé sur des bases identiques en cas de marché à prix global tant pour la tranche ferme que pour la ou les tranches conditionnelles. Le maître d'ouvrage prévoit alors dans le marché une indemnité de dédit pour le cas où il renonce à la réalisation de la ou des tranches conditionnelles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 prix différent pour la tranche ferme et pour la ou les tranches conditionnelles. Dans ce cas, la ou les tranches conditionnelles comportent un rabais par rapport au prix de la tranche ferme. En cas de renonciation de la part du maître d'ouvrage, aucune indemnité ne sera accordée au titulaire.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renonciation par le maître d'ouvrage à réaliser une tranche conditionnelle doit être notifiée, par ordre de service, au titulaire dans le délai fixé dans le marché.</w:t>
      </w:r>
    </w:p>
    <w:p w:rsidR="005A547E" w:rsidRPr="00ED1FC0" w:rsidRDefault="005A547E" w:rsidP="00C50202">
      <w:pPr>
        <w:autoSpaceDE w:val="0"/>
        <w:autoSpaceDN w:val="0"/>
        <w:adjustRightInd w:val="0"/>
        <w:jc w:val="both"/>
        <w:rPr>
          <w:rFonts w:asciiTheme="majorBidi" w:hAnsiTheme="majorBidi" w:cstheme="majorBidi"/>
        </w:rPr>
      </w:pPr>
    </w:p>
    <w:p w:rsidR="005A547E" w:rsidRPr="00ED1FC0" w:rsidRDefault="005A547E" w:rsidP="00C50202">
      <w:pPr>
        <w:autoSpaceDE w:val="0"/>
        <w:autoSpaceDN w:val="0"/>
        <w:adjustRightInd w:val="0"/>
        <w:jc w:val="both"/>
        <w:rPr>
          <w:rFonts w:asciiTheme="majorBidi" w:hAnsiTheme="majorBidi" w:cstheme="majorBidi"/>
          <w:sz w:val="28"/>
          <w:szCs w:val="28"/>
        </w:rPr>
      </w:pPr>
      <w:r w:rsidRPr="00ED1FC0">
        <w:rPr>
          <w:rFonts w:asciiTheme="majorBidi" w:hAnsiTheme="majorBidi" w:cstheme="majorBidi"/>
          <w:sz w:val="28"/>
          <w:szCs w:val="28"/>
        </w:rPr>
        <w:t>Marchés en lots séparés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peut, pour des raisons économiques, financières ou techniques, diviser la prestation en deux ou plusieurs lots, pouvant donner lieu chacun à un marché distinct. Le maître d'ouvrage peut, le cas échéant, limiter le nombre de lots pouvant être attribués à un même concurrent. Le règlement de consultation doit comporter à cet égard toutes précisions utiles.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les marchés concernant un ou plusieurs lots n'ont pu être attribués, le maître d'ouvrage a la faculté d'engager une nouvelle procédure en modifiant, le cas échéant, la consistance de ces lots.</w:t>
      </w:r>
    </w:p>
    <w:p w:rsidR="005A547E" w:rsidRPr="00ED1FC0" w:rsidRDefault="005A547E" w:rsidP="00C50202">
      <w:pPr>
        <w:autoSpaceDE w:val="0"/>
        <w:autoSpaceDN w:val="0"/>
        <w:adjustRightInd w:val="0"/>
        <w:jc w:val="both"/>
        <w:rPr>
          <w:rFonts w:asciiTheme="majorBidi" w:hAnsiTheme="majorBidi" w:cstheme="majorBidi"/>
        </w:rPr>
      </w:pPr>
    </w:p>
    <w:p w:rsidR="005A547E" w:rsidRPr="00ED1FC0" w:rsidRDefault="005A547E" w:rsidP="00C50202">
      <w:pPr>
        <w:autoSpaceDE w:val="0"/>
        <w:autoSpaceDN w:val="0"/>
        <w:adjustRightInd w:val="0"/>
        <w:jc w:val="both"/>
        <w:rPr>
          <w:rFonts w:asciiTheme="majorBidi" w:hAnsiTheme="majorBidi" w:cstheme="majorBidi"/>
          <w:sz w:val="28"/>
          <w:szCs w:val="28"/>
        </w:rPr>
      </w:pPr>
      <w:r w:rsidRPr="00ED1FC0">
        <w:rPr>
          <w:rFonts w:asciiTheme="majorBidi" w:hAnsiTheme="majorBidi" w:cstheme="majorBidi"/>
          <w:sz w:val="28"/>
          <w:szCs w:val="28"/>
        </w:rPr>
        <w:t>Forme des marchés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sont des contrats écrits dont les cahiers des charges visés à l'article 10 ci-après sont des éléments constitutifs.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A. - Les marchés doivent contenir au moins les mentions suivantes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1) Le mode de passation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2) La référence expresse aux alinéas, paragraphes et articles du présent décret en vertu desquels le marché est passé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3) L'indication des parties contractantes, les noms et qualités des signataires agissant au nom du maître d'ouvrage et du cocontractant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4) L'objet avec indication de la ou des préfectures ou provinces du lieu d'exécution des prestations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5) L'énumération par ordre de priorité des pièces incorporées au marché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6) Le prix, sous réserve des dispositions concernant les marchés à prix provisoires ou les modalités de détermination du prix pour les prestations rémunérées sur la base de dépenses contrôlées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7) Le délai d'exécution ou la date d'achèvement du marché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8) Les conditions de réception et, éventuellement, de livraison des prestations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9) Les conditions de règlement conformément à la réglementation en vigueur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10) Les clauses de nantissement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11) Les conditions de résiliation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12) L'approbation du marché par l'autorité compétente.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B. - Les engagements réciproques que les marchés constatent sont conclus sur la base de l'acte d'engagement souscrit par l'attributaire du marché et sur la base du cahier des prescriptions spéciales.</w:t>
      </w:r>
    </w:p>
    <w:p w:rsidR="005A547E" w:rsidRPr="00ED1FC0" w:rsidRDefault="005A547E" w:rsidP="00C50202">
      <w:pPr>
        <w:autoSpaceDE w:val="0"/>
        <w:autoSpaceDN w:val="0"/>
        <w:adjustRightInd w:val="0"/>
        <w:jc w:val="both"/>
        <w:rPr>
          <w:rFonts w:asciiTheme="majorBidi" w:hAnsiTheme="majorBidi" w:cstheme="majorBidi"/>
        </w:rPr>
      </w:pPr>
    </w:p>
    <w:p w:rsidR="005A547E" w:rsidRPr="00ED1FC0" w:rsidRDefault="005A547E"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Cahiers des charges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cahiers des charges précisent les conditions dans lesquelles les marchés sont passés et exécutés. Ils comprennent les cahiers des clauses administratives générales (CCAG), les cahiers des prescriptions communes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(CPC) et les cahiers des prescriptions spéciales (CPS).</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1) Les cahiers des clauses administratives générales fixent les dispositions administratives applicables à tous les marchés de travaux, fournitures ou services ou à une catégorie particulière d</w:t>
      </w:r>
      <w:r w:rsidR="00AF432F" w:rsidRPr="00ED1FC0">
        <w:rPr>
          <w:rFonts w:asciiTheme="majorBidi" w:hAnsiTheme="majorBidi" w:cstheme="majorBidi"/>
        </w:rPr>
        <w:t xml:space="preserve">e ces marchés. Ces cahiers sont </w:t>
      </w:r>
      <w:r w:rsidRPr="00ED1FC0">
        <w:rPr>
          <w:rFonts w:asciiTheme="majorBidi" w:hAnsiTheme="majorBidi" w:cstheme="majorBidi"/>
        </w:rPr>
        <w:t>approuvés par décret.</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2) Les cahiers des prescriptions communes fixent essentiellement les disposition</w:t>
      </w:r>
      <w:r w:rsidR="00AF432F" w:rsidRPr="00ED1FC0">
        <w:rPr>
          <w:rFonts w:asciiTheme="majorBidi" w:hAnsiTheme="majorBidi" w:cstheme="majorBidi"/>
        </w:rPr>
        <w:t xml:space="preserve">s techniques applicables à tous </w:t>
      </w:r>
      <w:r w:rsidRPr="00ED1FC0">
        <w:rPr>
          <w:rFonts w:asciiTheme="majorBidi" w:hAnsiTheme="majorBidi" w:cstheme="majorBidi"/>
        </w:rPr>
        <w:t>les marchés portant sur une même nature de travaux, de fournitures ou de servic</w:t>
      </w:r>
      <w:r w:rsidR="00AF432F" w:rsidRPr="00ED1FC0">
        <w:rPr>
          <w:rFonts w:asciiTheme="majorBidi" w:hAnsiTheme="majorBidi" w:cstheme="majorBidi"/>
        </w:rPr>
        <w:t xml:space="preserve">es ou à tous les marchés passés </w:t>
      </w:r>
      <w:r w:rsidRPr="00ED1FC0">
        <w:rPr>
          <w:rFonts w:asciiTheme="majorBidi" w:hAnsiTheme="majorBidi" w:cstheme="majorBidi"/>
        </w:rPr>
        <w:t>par un même département ministériel ou par un même service spécialisé.</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cahiers des prescriptions communes peuvent cependant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contenir, dans le respect des prescriptions du cahier des clauses administratives </w:t>
      </w:r>
      <w:r w:rsidR="00AF432F" w:rsidRPr="00ED1FC0">
        <w:rPr>
          <w:rFonts w:asciiTheme="majorBidi" w:hAnsiTheme="majorBidi" w:cstheme="majorBidi"/>
        </w:rPr>
        <w:t xml:space="preserve">générales, toutes prescriptions </w:t>
      </w:r>
      <w:r w:rsidRPr="00ED1FC0">
        <w:rPr>
          <w:rFonts w:asciiTheme="majorBidi" w:hAnsiTheme="majorBidi" w:cstheme="majorBidi"/>
        </w:rPr>
        <w:t>communes, autres que techniques, à tous les marchés de la catégorie à laqu</w:t>
      </w:r>
      <w:r w:rsidR="00AF432F" w:rsidRPr="00ED1FC0">
        <w:rPr>
          <w:rFonts w:asciiTheme="majorBidi" w:hAnsiTheme="majorBidi" w:cstheme="majorBidi"/>
        </w:rPr>
        <w:t xml:space="preserve">elle ils sont applicables ou du </w:t>
      </w:r>
      <w:r w:rsidRPr="00ED1FC0">
        <w:rPr>
          <w:rFonts w:asciiTheme="majorBidi" w:hAnsiTheme="majorBidi" w:cstheme="majorBidi"/>
        </w:rPr>
        <w:t>département ministériel ou service qu'ils concernent ;</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 déterminer, en particulier, les modalités de calcul du prix et d'application des claus</w:t>
      </w:r>
      <w:r w:rsidR="00AF432F" w:rsidRPr="00ED1FC0">
        <w:rPr>
          <w:rFonts w:asciiTheme="majorBidi" w:hAnsiTheme="majorBidi" w:cstheme="majorBidi"/>
        </w:rPr>
        <w:t xml:space="preserve">es de révision de ce prix, s'il </w:t>
      </w:r>
      <w:r w:rsidRPr="00ED1FC0">
        <w:rPr>
          <w:rFonts w:asciiTheme="majorBidi" w:hAnsiTheme="majorBidi" w:cstheme="majorBidi"/>
        </w:rPr>
        <w:t>paraît nécessaire d'en insérer au marché, ainsi que les modalités d'attribution, de c</w:t>
      </w:r>
      <w:r w:rsidR="00AF432F" w:rsidRPr="00ED1FC0">
        <w:rPr>
          <w:rFonts w:asciiTheme="majorBidi" w:hAnsiTheme="majorBidi" w:cstheme="majorBidi"/>
        </w:rPr>
        <w:t xml:space="preserve">alcul et de versement d'avances </w:t>
      </w:r>
      <w:r w:rsidRPr="00ED1FC0">
        <w:rPr>
          <w:rFonts w:asciiTheme="majorBidi" w:hAnsiTheme="majorBidi" w:cstheme="majorBidi"/>
        </w:rPr>
        <w:t xml:space="preserve">et d'acomptes et de règlement du prix du marché et ce conformément à </w:t>
      </w:r>
      <w:r w:rsidR="00AF432F" w:rsidRPr="00ED1FC0">
        <w:rPr>
          <w:rFonts w:asciiTheme="majorBidi" w:hAnsiTheme="majorBidi" w:cstheme="majorBidi"/>
        </w:rPr>
        <w:t xml:space="preserve">la réglementation relative à la </w:t>
      </w:r>
      <w:r w:rsidRPr="00ED1FC0">
        <w:rPr>
          <w:rFonts w:asciiTheme="majorBidi" w:hAnsiTheme="majorBidi" w:cstheme="majorBidi"/>
        </w:rPr>
        <w:t>comptabilité publique.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Ces cahiers sont approuvés par arrêté du ministre intéressé ou par un arrêté conjoint du ministre intéressé et du</w:t>
      </w:r>
      <w:r w:rsidR="00AF432F" w:rsidRPr="00ED1FC0">
        <w:rPr>
          <w:rFonts w:asciiTheme="majorBidi" w:hAnsiTheme="majorBidi" w:cstheme="majorBidi"/>
        </w:rPr>
        <w:t xml:space="preserve"> </w:t>
      </w:r>
      <w:r w:rsidRPr="00ED1FC0">
        <w:rPr>
          <w:rFonts w:asciiTheme="majorBidi" w:hAnsiTheme="majorBidi" w:cstheme="majorBidi"/>
        </w:rPr>
        <w:t>ministre chargé des finances lorsqu'ils comportent des clauses ayant une incidence financière.</w:t>
      </w:r>
    </w:p>
    <w:p w:rsidR="005A547E" w:rsidRPr="00ED1FC0" w:rsidRDefault="005A547E" w:rsidP="00C50202">
      <w:pPr>
        <w:autoSpaceDE w:val="0"/>
        <w:autoSpaceDN w:val="0"/>
        <w:adjustRightInd w:val="0"/>
        <w:jc w:val="both"/>
        <w:rPr>
          <w:rFonts w:asciiTheme="majorBidi" w:hAnsiTheme="majorBidi" w:cstheme="majorBidi"/>
        </w:rPr>
      </w:pPr>
      <w:r w:rsidRPr="00ED1FC0">
        <w:rPr>
          <w:rFonts w:asciiTheme="majorBidi" w:hAnsiTheme="majorBidi" w:cstheme="majorBidi"/>
        </w:rPr>
        <w:t>3) Les cahiers des prescriptions spéciales fixent les clauses propres à chaque ma</w:t>
      </w:r>
      <w:r w:rsidR="00AF432F" w:rsidRPr="00ED1FC0">
        <w:rPr>
          <w:rFonts w:asciiTheme="majorBidi" w:hAnsiTheme="majorBidi" w:cstheme="majorBidi"/>
        </w:rPr>
        <w:t xml:space="preserve">rché et comportent la référence </w:t>
      </w:r>
      <w:r w:rsidRPr="00ED1FC0">
        <w:rPr>
          <w:rFonts w:asciiTheme="majorBidi" w:hAnsiTheme="majorBidi" w:cstheme="majorBidi"/>
        </w:rPr>
        <w:t>aux textes généraux applicables et l'indication des articles des cahiers des pr</w:t>
      </w:r>
      <w:r w:rsidR="00AF432F" w:rsidRPr="00ED1FC0">
        <w:rPr>
          <w:rFonts w:asciiTheme="majorBidi" w:hAnsiTheme="majorBidi" w:cstheme="majorBidi"/>
        </w:rPr>
        <w:t xml:space="preserve">escriptions communes et, le cas </w:t>
      </w:r>
      <w:r w:rsidRPr="00ED1FC0">
        <w:rPr>
          <w:rFonts w:asciiTheme="majorBidi" w:hAnsiTheme="majorBidi" w:cstheme="majorBidi"/>
        </w:rPr>
        <w:t>échéant, de ceux des cahiers des clauses administratives générales auxquels il est éventuellement dérogé en vert</w:t>
      </w:r>
      <w:r w:rsidR="00AF432F" w:rsidRPr="00ED1FC0">
        <w:rPr>
          <w:rFonts w:asciiTheme="majorBidi" w:hAnsiTheme="majorBidi" w:cstheme="majorBidi"/>
        </w:rPr>
        <w:t xml:space="preserve">u </w:t>
      </w:r>
      <w:r w:rsidRPr="00ED1FC0">
        <w:rPr>
          <w:rFonts w:asciiTheme="majorBidi" w:hAnsiTheme="majorBidi" w:cstheme="majorBidi"/>
        </w:rPr>
        <w:t>des dispositions desdits cahiers. Ces cahiers sont approuvés par l'autorité compétente.</w:t>
      </w:r>
    </w:p>
    <w:p w:rsidR="00AF432F" w:rsidRDefault="00AF432F" w:rsidP="00C50202">
      <w:pPr>
        <w:autoSpaceDE w:val="0"/>
        <w:autoSpaceDN w:val="0"/>
        <w:adjustRightInd w:val="0"/>
        <w:jc w:val="both"/>
        <w:rPr>
          <w:rFonts w:asciiTheme="majorBidi" w:hAnsiTheme="majorBidi" w:cstheme="majorBidi"/>
          <w:sz w:val="20"/>
          <w:szCs w:val="20"/>
        </w:rPr>
      </w:pPr>
    </w:p>
    <w:p w:rsidR="009C3A7E" w:rsidRDefault="009C3A7E" w:rsidP="00C50202">
      <w:pPr>
        <w:autoSpaceDE w:val="0"/>
        <w:autoSpaceDN w:val="0"/>
        <w:adjustRightInd w:val="0"/>
        <w:jc w:val="both"/>
        <w:rPr>
          <w:rFonts w:asciiTheme="majorBidi" w:hAnsiTheme="majorBidi" w:cstheme="majorBidi"/>
          <w:sz w:val="20"/>
          <w:szCs w:val="20"/>
        </w:rPr>
      </w:pPr>
    </w:p>
    <w:p w:rsidR="00AF432F" w:rsidRPr="009C3A7E" w:rsidRDefault="00AF432F" w:rsidP="00C50202">
      <w:pPr>
        <w:jc w:val="both"/>
        <w:rPr>
          <w:rFonts w:asciiTheme="majorBidi" w:hAnsiTheme="majorBidi" w:cstheme="majorBidi"/>
          <w:b/>
          <w:bCs/>
          <w:i/>
          <w:iCs/>
          <w:sz w:val="32"/>
          <w:szCs w:val="32"/>
          <w:u w:val="single"/>
        </w:rPr>
      </w:pPr>
      <w:r w:rsidRPr="009C3A7E">
        <w:rPr>
          <w:rFonts w:asciiTheme="majorBidi" w:hAnsiTheme="majorBidi" w:cstheme="majorBidi"/>
          <w:b/>
          <w:bCs/>
          <w:i/>
          <w:iCs/>
          <w:sz w:val="32"/>
          <w:szCs w:val="32"/>
          <w:u w:val="single"/>
        </w:rPr>
        <w:t>Chapitre 2 : les prix de marché</w:t>
      </w:r>
    </w:p>
    <w:p w:rsidR="00C032C6" w:rsidRPr="009C3A7E" w:rsidRDefault="00C032C6" w:rsidP="00C50202">
      <w:pPr>
        <w:jc w:val="both"/>
        <w:rPr>
          <w:rFonts w:asciiTheme="majorBidi" w:hAnsiTheme="majorBidi" w:cstheme="majorBidi"/>
          <w:sz w:val="28"/>
          <w:szCs w:val="28"/>
        </w:rPr>
      </w:pPr>
    </w:p>
    <w:p w:rsidR="00AF432F" w:rsidRPr="00ED1FC0" w:rsidRDefault="00AF432F"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Forme et caractère des prix</w:t>
      </w:r>
    </w:p>
    <w:p w:rsidR="00C032C6" w:rsidRPr="00ED1FC0" w:rsidRDefault="00C032C6" w:rsidP="00C50202">
      <w:pPr>
        <w:autoSpaceDE w:val="0"/>
        <w:autoSpaceDN w:val="0"/>
        <w:adjustRightInd w:val="0"/>
        <w:jc w:val="both"/>
        <w:rPr>
          <w:rFonts w:asciiTheme="majorBidi" w:hAnsiTheme="majorBidi" w:cstheme="majorBidi"/>
          <w:b/>
          <w:sz w:val="28"/>
          <w:szCs w:val="28"/>
        </w:rPr>
      </w:pP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peut être :</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 à prix global ;</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 à prix unitaires ;</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 à prix mixtes.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peut également comporter, à titre accessoire, des prestations exécutées sur la base de dépenses contrôlées.</w:t>
      </w:r>
    </w:p>
    <w:p w:rsidR="00C032C6"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Ces prix peuvent être fermes, révisables ou provisoires.</w:t>
      </w:r>
    </w:p>
    <w:p w:rsidR="00AF432F" w:rsidRPr="00ED1FC0" w:rsidRDefault="00AF432F" w:rsidP="00C50202">
      <w:pPr>
        <w:pStyle w:val="Paragraphedeliste"/>
        <w:numPr>
          <w:ilvl w:val="0"/>
          <w:numId w:val="4"/>
        </w:num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Marché à prix global</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marché à prix global est celui dans lequel un prix forfaitaire couvre l'ensemble des prestations qui font l'objet du marché. Ce prix forfaitaire est calculé, s'il y a lieu, sur la base de la décomposition du montant global. Dans ce cas, chacun des postes de la décomposition est </w:t>
      </w:r>
      <w:r w:rsidRPr="00ED1FC0">
        <w:rPr>
          <w:rFonts w:asciiTheme="majorBidi" w:hAnsiTheme="majorBidi" w:cstheme="majorBidi"/>
        </w:rPr>
        <w:lastRenderedPageBreak/>
        <w:t>affecté d'un prix forfaitaire. Le montant global est calculé par addition des différents prix forfaitaires indiqués pour tous ces postes.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le cas où les postes sont affectés de quantités, il s'agit de quantités forfaitaires établies par le maître d'ouvrage. Une quantité forfaitaire est la quantité pour laquelle le titulaire a présenté un prix forfaitaire qui lui est payé quelle que soit la quantité réellement exécutée.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au cours de son exécution, le marché initial est modifié par ordre de service dans sa consistance sans toutefois que l'objet en soit changé, les modifications introduites sont évaluées conformément aux cahiers des charges.</w:t>
      </w:r>
    </w:p>
    <w:p w:rsidR="00AF432F" w:rsidRPr="00ED1FC0" w:rsidRDefault="00AF432F" w:rsidP="00C50202">
      <w:pPr>
        <w:pStyle w:val="Paragraphedeliste"/>
        <w:numPr>
          <w:ilvl w:val="0"/>
          <w:numId w:val="4"/>
        </w:num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Marché à prix unitaires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à prix unitaires est celui dans lequel les prestations sont décomposées, sur la base d'un détail estimatif établi par le maître d'ouvrage, en différents postes avec indication pour chacun d'eux du prix unitaire proposé.</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prix unitaires sont forfaitaires.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sommes dues au titre du marché sont calculées par application des prix unitaires aux quantités réellement exécutées conformément au marché.</w:t>
      </w:r>
    </w:p>
    <w:p w:rsidR="00AF432F" w:rsidRPr="00ED1FC0" w:rsidRDefault="00AF432F" w:rsidP="00C50202">
      <w:pPr>
        <w:pStyle w:val="Paragraphedeliste"/>
        <w:numPr>
          <w:ilvl w:val="0"/>
          <w:numId w:val="4"/>
        </w:num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Marché à prix mixtes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est dit à prix mixtes lorsqu'il comprend des prestations rémunérées en partie sur la base d'un prix global et en partie sur la base de prix unitaires.</w:t>
      </w:r>
    </w:p>
    <w:p w:rsidR="00C032C6" w:rsidRPr="00ED1FC0" w:rsidRDefault="00C032C6" w:rsidP="00C50202">
      <w:pPr>
        <w:autoSpaceDE w:val="0"/>
        <w:autoSpaceDN w:val="0"/>
        <w:adjustRightInd w:val="0"/>
        <w:jc w:val="both"/>
        <w:rPr>
          <w:rFonts w:asciiTheme="majorBidi" w:hAnsiTheme="majorBidi" w:cstheme="majorBidi"/>
        </w:rPr>
      </w:pPr>
    </w:p>
    <w:p w:rsidR="00C032C6" w:rsidRPr="00ED1FC0" w:rsidRDefault="00AF432F" w:rsidP="00C50202">
      <w:p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Marché de travaux comportant des prestations sur dépenses contrôlées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de travaux peuvent en outre, et à titre exceptionnel justifié par des considérations d'ordre technique imprévisibles au moment de leur passation, comporter des prestations rémunérées sur la base de dépenses contrôlées.</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ce cas, ces marchés doivent indiquer la nature, le mode de décompte et, éventuellement, la valeur des divers éléments qui concourent à la détermination du prix de règlement ainsi que les contrôles auxquels sera soumis le titulaire.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montant des prestations rémunérées sur la base de dépenses contrôlées ne peut, en aucun cas, excéder deux pour cent (2%) du montant initial du marché.</w:t>
      </w:r>
    </w:p>
    <w:p w:rsidR="00C032C6" w:rsidRPr="00ED1FC0" w:rsidRDefault="00C032C6" w:rsidP="00C50202">
      <w:pPr>
        <w:autoSpaceDE w:val="0"/>
        <w:autoSpaceDN w:val="0"/>
        <w:adjustRightInd w:val="0"/>
        <w:jc w:val="both"/>
        <w:rPr>
          <w:rFonts w:asciiTheme="majorBidi" w:hAnsiTheme="majorBidi" w:cstheme="majorBidi"/>
        </w:rPr>
      </w:pPr>
    </w:p>
    <w:p w:rsidR="00AF432F" w:rsidRPr="00ED1FC0" w:rsidRDefault="00AF432F" w:rsidP="00C50202">
      <w:pPr>
        <w:pStyle w:val="Paragraphedeliste"/>
        <w:numPr>
          <w:ilvl w:val="0"/>
          <w:numId w:val="4"/>
        </w:num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Marché à prix ferme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prix du marché est ferme lorsqu'il ne peut être modifié à raison des variations économiques survenues pendant le délai de son exécution.</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dont le délai prévu pour son exécution est inférieur ou égal à une année est passé sur la base de prix ferme.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Toutefois, si le taux de la taxe sur la valeur ajoutée est modifié postérieurement à la date limite de remise des offres, le maître d'ouvrage répercute cette modification sur le prix de règlement.</w:t>
      </w:r>
    </w:p>
    <w:p w:rsidR="00AF432F" w:rsidRPr="00ED1FC0" w:rsidRDefault="00AF432F" w:rsidP="00C50202">
      <w:pPr>
        <w:pStyle w:val="Paragraphedeliste"/>
        <w:numPr>
          <w:ilvl w:val="0"/>
          <w:numId w:val="4"/>
        </w:num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Marché à prix révisable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prix du marché est révisable lorsqu'il peut être modifié en raison des variations économiques en cours d'exécution de la prestation.</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marché peut être passé à prix révisable lorsque le délai prévu pour son exécution est supérieur </w:t>
      </w:r>
      <w:r w:rsidR="00AE56E3" w:rsidRPr="00ED1FC0">
        <w:rPr>
          <w:rFonts w:asciiTheme="majorBidi" w:hAnsiTheme="majorBidi" w:cstheme="majorBidi"/>
        </w:rPr>
        <w:t>à</w:t>
      </w:r>
      <w:r w:rsidRPr="00ED1FC0">
        <w:rPr>
          <w:rFonts w:asciiTheme="majorBidi" w:hAnsiTheme="majorBidi" w:cstheme="majorBidi"/>
        </w:rPr>
        <w:t xml:space="preserve"> une année.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Toutefois, les marchés de travaux et des études y afférentes sont passés à prix révisable lorsque le délai prévu pour leur exécution est supérieur à une année.</w:t>
      </w:r>
    </w:p>
    <w:p w:rsidR="00AF432F"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le prix est révisable, les cahiers des charges indiquent expressément les modalités de la révision et la date de son exigibilité, conformément aux règles et conditions de révision des prix telles qu'elles sont fixées par arrêté du Premier ministre visé par le ministre chargé des finances.</w:t>
      </w:r>
    </w:p>
    <w:p w:rsidR="009C3A7E" w:rsidRDefault="009C3A7E" w:rsidP="00C50202">
      <w:pPr>
        <w:autoSpaceDE w:val="0"/>
        <w:autoSpaceDN w:val="0"/>
        <w:adjustRightInd w:val="0"/>
        <w:jc w:val="both"/>
        <w:rPr>
          <w:rFonts w:asciiTheme="majorBidi" w:hAnsiTheme="majorBidi" w:cstheme="majorBidi"/>
        </w:rPr>
      </w:pPr>
    </w:p>
    <w:p w:rsidR="009C3A7E" w:rsidRPr="00ED1FC0" w:rsidRDefault="009C3A7E" w:rsidP="00C50202">
      <w:pPr>
        <w:autoSpaceDE w:val="0"/>
        <w:autoSpaceDN w:val="0"/>
        <w:adjustRightInd w:val="0"/>
        <w:jc w:val="both"/>
        <w:rPr>
          <w:rFonts w:asciiTheme="majorBidi" w:hAnsiTheme="majorBidi" w:cstheme="majorBidi"/>
        </w:rPr>
      </w:pPr>
    </w:p>
    <w:p w:rsidR="00AF432F" w:rsidRPr="00ED1FC0" w:rsidRDefault="00AF432F" w:rsidP="00C50202">
      <w:pPr>
        <w:pStyle w:val="Paragraphedeliste"/>
        <w:numPr>
          <w:ilvl w:val="0"/>
          <w:numId w:val="4"/>
        </w:num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lastRenderedPageBreak/>
        <w:t>Marché à prix provisoire</w:t>
      </w:r>
    </w:p>
    <w:p w:rsidR="00AF432F" w:rsidRPr="00ED1FC0" w:rsidRDefault="00AF432F"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marché est passé à prix provisoire lorsque l'exécution de la prestation doit être commencée alors que toutes les conditions indispensables à la détermination d'un prix initial définitif ne sont </w:t>
      </w:r>
      <w:r w:rsidR="00633EEC" w:rsidRPr="00ED1FC0">
        <w:rPr>
          <w:rFonts w:asciiTheme="majorBidi" w:hAnsiTheme="majorBidi" w:cstheme="majorBidi"/>
        </w:rPr>
        <w:t>pas réunies.</w:t>
      </w:r>
    </w:p>
    <w:p w:rsidR="00633EEC" w:rsidRPr="00ED1FC0" w:rsidRDefault="00633EEC"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Default="00986427"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Pr="00ED1FC0" w:rsidRDefault="009C3A7E"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986427" w:rsidRDefault="00986427" w:rsidP="00C50202">
      <w:pPr>
        <w:autoSpaceDE w:val="0"/>
        <w:autoSpaceDN w:val="0"/>
        <w:adjustRightInd w:val="0"/>
        <w:jc w:val="both"/>
        <w:rPr>
          <w:rFonts w:asciiTheme="majorBidi" w:hAnsiTheme="majorBidi" w:cstheme="majorBidi"/>
        </w:rPr>
      </w:pPr>
    </w:p>
    <w:p w:rsidR="009C3A7E" w:rsidRPr="00ED1FC0" w:rsidRDefault="009C3A7E" w:rsidP="00C50202">
      <w:pPr>
        <w:autoSpaceDE w:val="0"/>
        <w:autoSpaceDN w:val="0"/>
        <w:adjustRightInd w:val="0"/>
        <w:jc w:val="both"/>
        <w:rPr>
          <w:rFonts w:asciiTheme="majorBidi" w:hAnsiTheme="majorBidi" w:cstheme="majorBidi"/>
        </w:rPr>
      </w:pPr>
    </w:p>
    <w:p w:rsidR="00986427" w:rsidRPr="00ED1FC0" w:rsidRDefault="00986427" w:rsidP="00C50202">
      <w:pPr>
        <w:autoSpaceDE w:val="0"/>
        <w:autoSpaceDN w:val="0"/>
        <w:adjustRightInd w:val="0"/>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rPr>
      </w:pPr>
    </w:p>
    <w:p w:rsidR="00633EEC" w:rsidRPr="00ED1FC0" w:rsidRDefault="00633EEC" w:rsidP="00ED1FC0">
      <w:pPr>
        <w:jc w:val="center"/>
        <w:rPr>
          <w:rFonts w:asciiTheme="majorBidi" w:hAnsiTheme="majorBidi" w:cstheme="majorBidi"/>
          <w:b/>
          <w:sz w:val="36"/>
          <w:szCs w:val="36"/>
        </w:rPr>
      </w:pPr>
      <w:r w:rsidRPr="00ED1FC0">
        <w:rPr>
          <w:rFonts w:asciiTheme="majorBidi" w:hAnsiTheme="majorBidi" w:cstheme="majorBidi"/>
          <w:b/>
          <w:sz w:val="36"/>
          <w:szCs w:val="36"/>
        </w:rPr>
        <w:lastRenderedPageBreak/>
        <w:t>Partie II : Mode et procédures de passation des marchés</w:t>
      </w:r>
    </w:p>
    <w:p w:rsidR="00C032C6" w:rsidRPr="00ED1FC0" w:rsidRDefault="00C032C6" w:rsidP="00C50202">
      <w:pPr>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de l'Etat sont passés conformément aux modes et procédures définis au présent décret et dont l'application doit permettre d'assurer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transparence dans</w:t>
      </w:r>
      <w:r w:rsidR="00986427" w:rsidRPr="00ED1FC0">
        <w:rPr>
          <w:rFonts w:asciiTheme="majorBidi" w:hAnsiTheme="majorBidi" w:cstheme="majorBidi"/>
        </w:rPr>
        <w:t xml:space="preserve"> les choix du maître d'ouvrage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 l'égalité d</w:t>
      </w:r>
      <w:r w:rsidR="00986427" w:rsidRPr="00ED1FC0">
        <w:rPr>
          <w:rFonts w:asciiTheme="majorBidi" w:hAnsiTheme="majorBidi" w:cstheme="majorBidi"/>
        </w:rPr>
        <w:t xml:space="preserve">'accès aux commandes publiques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le recours à la concurrence autant que </w:t>
      </w:r>
      <w:r w:rsidR="00986427" w:rsidRPr="00ED1FC0">
        <w:rPr>
          <w:rFonts w:asciiTheme="majorBidi" w:hAnsiTheme="majorBidi" w:cstheme="majorBidi"/>
        </w:rPr>
        <w:t xml:space="preserve">possible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l'efficacité de la dépense publique.</w:t>
      </w:r>
    </w:p>
    <w:p w:rsidR="00633EEC" w:rsidRPr="00ED1FC0" w:rsidRDefault="00633EEC" w:rsidP="00C50202">
      <w:pPr>
        <w:autoSpaceDE w:val="0"/>
        <w:autoSpaceDN w:val="0"/>
        <w:adjustRightInd w:val="0"/>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modes de passation desdits marchés sont :</w:t>
      </w:r>
    </w:p>
    <w:p w:rsidR="00633EEC" w:rsidRPr="00ED1FC0" w:rsidRDefault="00986427" w:rsidP="00C50202">
      <w:pPr>
        <w:pStyle w:val="Paragraphedeliste"/>
        <w:numPr>
          <w:ilvl w:val="0"/>
          <w:numId w:val="5"/>
        </w:numPr>
        <w:autoSpaceDE w:val="0"/>
        <w:autoSpaceDN w:val="0"/>
        <w:adjustRightInd w:val="0"/>
        <w:jc w:val="both"/>
        <w:rPr>
          <w:rFonts w:asciiTheme="majorBidi" w:hAnsiTheme="majorBidi" w:cstheme="majorBidi"/>
        </w:rPr>
      </w:pPr>
      <w:r w:rsidRPr="00ED1FC0">
        <w:rPr>
          <w:rFonts w:asciiTheme="majorBidi" w:hAnsiTheme="majorBidi" w:cstheme="majorBidi"/>
        </w:rPr>
        <w:t xml:space="preserve">l'appel d'offres </w:t>
      </w:r>
    </w:p>
    <w:p w:rsidR="00986427" w:rsidRPr="00ED1FC0" w:rsidRDefault="00633EEC" w:rsidP="00C50202">
      <w:pPr>
        <w:pStyle w:val="Paragraphedeliste"/>
        <w:numPr>
          <w:ilvl w:val="0"/>
          <w:numId w:val="5"/>
        </w:numPr>
        <w:autoSpaceDE w:val="0"/>
        <w:autoSpaceDN w:val="0"/>
        <w:adjustRightInd w:val="0"/>
        <w:jc w:val="both"/>
        <w:rPr>
          <w:rFonts w:asciiTheme="majorBidi" w:hAnsiTheme="majorBidi" w:cstheme="majorBidi"/>
        </w:rPr>
      </w:pPr>
      <w:r w:rsidRPr="00ED1FC0">
        <w:rPr>
          <w:rFonts w:asciiTheme="majorBidi" w:hAnsiTheme="majorBidi" w:cstheme="majorBidi"/>
        </w:rPr>
        <w:t xml:space="preserve">le concours </w:t>
      </w:r>
    </w:p>
    <w:p w:rsidR="00633EEC" w:rsidRPr="00ED1FC0" w:rsidRDefault="00633EEC" w:rsidP="00C50202">
      <w:pPr>
        <w:pStyle w:val="Paragraphedeliste"/>
        <w:numPr>
          <w:ilvl w:val="0"/>
          <w:numId w:val="5"/>
        </w:numPr>
        <w:autoSpaceDE w:val="0"/>
        <w:autoSpaceDN w:val="0"/>
        <w:adjustRightInd w:val="0"/>
        <w:jc w:val="both"/>
        <w:rPr>
          <w:rFonts w:asciiTheme="majorBidi" w:hAnsiTheme="majorBidi" w:cstheme="majorBidi"/>
        </w:rPr>
      </w:pPr>
      <w:r w:rsidRPr="00ED1FC0">
        <w:rPr>
          <w:rFonts w:asciiTheme="majorBidi" w:hAnsiTheme="majorBidi" w:cstheme="majorBidi"/>
        </w:rPr>
        <w:t>la procédure négociée.</w:t>
      </w:r>
    </w:p>
    <w:p w:rsidR="00633EEC" w:rsidRPr="00ED1FC0" w:rsidRDefault="00633EEC" w:rsidP="00C50202">
      <w:pPr>
        <w:autoSpaceDE w:val="0"/>
        <w:autoSpaceDN w:val="0"/>
        <w:adjustRightInd w:val="0"/>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peut être ouvert ou restreint, il est dit "ouvert" lorsque tout candidat peut obtenir le dossier de consultation et présenter sa candidature, il est dit "restreint" lorsque seuls peuvent remettre des offres les candidats que le maître d'ouvrage a décidé de consulter.</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est dit " avec présélection " lorsque seuls sont autorisés à présenter des offres, après avis d'une commission d'admission, les candidats présentant les capacités suffisantes, notamment au point de vue technique et financier.</w:t>
      </w:r>
    </w:p>
    <w:p w:rsidR="00633EEC" w:rsidRPr="00ED1FC0" w:rsidRDefault="00633EEC" w:rsidP="00C50202">
      <w:pPr>
        <w:autoSpaceDE w:val="0"/>
        <w:autoSpaceDN w:val="0"/>
        <w:adjustRightInd w:val="0"/>
        <w:jc w:val="both"/>
        <w:rPr>
          <w:rFonts w:asciiTheme="majorBidi" w:hAnsiTheme="majorBidi" w:cstheme="majorBidi"/>
        </w:rPr>
      </w:pPr>
    </w:p>
    <w:p w:rsidR="00633EEC" w:rsidRPr="009C3A7E" w:rsidRDefault="00633EEC" w:rsidP="00C50202">
      <w:pPr>
        <w:jc w:val="both"/>
        <w:rPr>
          <w:rFonts w:asciiTheme="majorBidi" w:hAnsiTheme="majorBidi" w:cstheme="majorBidi"/>
          <w:b/>
          <w:bCs/>
          <w:i/>
          <w:iCs/>
          <w:sz w:val="32"/>
          <w:szCs w:val="32"/>
          <w:u w:val="single"/>
        </w:rPr>
      </w:pPr>
      <w:r w:rsidRPr="009C3A7E">
        <w:rPr>
          <w:rFonts w:asciiTheme="majorBidi" w:hAnsiTheme="majorBidi" w:cstheme="majorBidi"/>
          <w:b/>
          <w:bCs/>
          <w:i/>
          <w:iCs/>
          <w:sz w:val="32"/>
          <w:szCs w:val="32"/>
          <w:u w:val="single"/>
        </w:rPr>
        <w:t>Chapitre 1 : Marchés sur appel d'offres</w:t>
      </w:r>
    </w:p>
    <w:p w:rsidR="00633EEC" w:rsidRPr="00ED1FC0" w:rsidRDefault="00633EEC" w:rsidP="00C50202">
      <w:pPr>
        <w:jc w:val="both"/>
        <w:rPr>
          <w:rFonts w:asciiTheme="majorBidi" w:hAnsiTheme="majorBidi" w:cstheme="majorBidi"/>
          <w:bCs/>
          <w:sz w:val="36"/>
          <w:szCs w:val="36"/>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peut être ouvert ou restreint, il est dit "ouvert" lorsque tout candidat peut obtenir le dossier de consultation et présenter sa candidature, il est dit "restreint" lorsque seuls peuvent remettre des offres les candidats que le maître d'ouvrage a décidé de consulter.</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est dit " avec présélection " lorsque seuls sont autorisés à présenter des offres, après avis d'une commission d'admission, les candidats présentant les capacités suffisantes, notamment au point de vue technique et financier.</w:t>
      </w:r>
    </w:p>
    <w:p w:rsidR="00633EEC" w:rsidRPr="00ED1FC0" w:rsidRDefault="00633EEC" w:rsidP="00C50202">
      <w:pPr>
        <w:jc w:val="both"/>
        <w:rPr>
          <w:rFonts w:asciiTheme="majorBidi" w:hAnsiTheme="majorBidi" w:cstheme="majorBidi"/>
          <w:sz w:val="36"/>
          <w:szCs w:val="36"/>
        </w:rPr>
      </w:pPr>
    </w:p>
    <w:p w:rsidR="00633EEC" w:rsidRPr="00ED1FC0" w:rsidRDefault="00633EEC" w:rsidP="00C50202">
      <w:pPr>
        <w:autoSpaceDE w:val="0"/>
        <w:autoSpaceDN w:val="0"/>
        <w:adjustRightInd w:val="0"/>
        <w:jc w:val="both"/>
        <w:rPr>
          <w:rFonts w:asciiTheme="majorBidi" w:hAnsiTheme="majorBidi" w:cstheme="majorBidi"/>
          <w:sz w:val="32"/>
          <w:szCs w:val="32"/>
        </w:rPr>
      </w:pPr>
      <w:r w:rsidRPr="00ED1FC0">
        <w:rPr>
          <w:rFonts w:asciiTheme="majorBidi" w:hAnsiTheme="majorBidi" w:cstheme="majorBidi"/>
          <w:sz w:val="32"/>
          <w:szCs w:val="32"/>
        </w:rPr>
        <w:t>Section 1: Appel d'offres ouvert ou restreint</w:t>
      </w:r>
    </w:p>
    <w:p w:rsidR="00986427" w:rsidRPr="00ED1FC0" w:rsidRDefault="00986427" w:rsidP="00C50202">
      <w:pPr>
        <w:autoSpaceDE w:val="0"/>
        <w:autoSpaceDN w:val="0"/>
        <w:adjustRightInd w:val="0"/>
        <w:jc w:val="both"/>
        <w:rPr>
          <w:rFonts w:asciiTheme="majorBidi" w:hAnsiTheme="majorBidi" w:cstheme="majorBidi"/>
          <w:sz w:val="32"/>
          <w:szCs w:val="32"/>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ouvert ou restreint comporte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a) un appel à la concurrence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l'ouverture des plis en séance publique ; toutefois, pour les appels d'offres lancés par l'administration de la défense nationale, la séance d'ouverture des plis est non publique ; dans ce cas les plis des concurrents sont soit déposés, contre récépissé dans le bureau du maître d'ouvrage indiqué dans l'avis d'appel d'offres, soit envoyés par courrier recommandé avec accusé de réception au bureau précité, et ce dans le délai fixé par l'avis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l'examen des offres par une commission d'appel d'offres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d) la désignation par la commission d'appel d'offres du soumissionnaire dont l'offre est à retenir par le maître d'ouvrage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l'obligation pour le maître d'ouvrage qui procède à l'appel d'offres d'établir une estimation qui doit être communiquée, à titre indicatif, aux membres de la commission d'appel d'offres. Cette communication doit être faite au cours de la séance d'examen des offres immédiatement avant l'ouverture des plis contenant les offres financières des soumissionnaires.</w:t>
      </w:r>
    </w:p>
    <w:p w:rsidR="009C3A7E" w:rsidRDefault="009C3A7E" w:rsidP="00C50202">
      <w:pPr>
        <w:autoSpaceDE w:val="0"/>
        <w:autoSpaceDN w:val="0"/>
        <w:adjustRightInd w:val="0"/>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Il ne peut être passé de marchés sur appel d'offres restreint que pour les prestations dont le montant est inférieur ou égal à un million de dirhams (1.000.000,00 DH) et qui ne peuvent être exécutées que par un nombre limité d'entrepreneurs, fournisseurs ou prestataires de services, en raison de leur nature, de leur complexité ou de l'importance de l'outillage à utiliser.</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restreint doit s'adresser au moins à trois (3) candidats susceptibles de répondre au mieux aux besoins à satisfaire.</w:t>
      </w:r>
    </w:p>
    <w:p w:rsidR="00633EEC" w:rsidRPr="00ED1FC0" w:rsidRDefault="00633EEC" w:rsidP="00C50202">
      <w:pPr>
        <w:autoSpaceDE w:val="0"/>
        <w:autoSpaceDN w:val="0"/>
        <w:adjustRightInd w:val="0"/>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peut être fait au "rabais" ou "sur offres de prix".</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Pour les appels d'offres dits "au rabais", les candidats souscrivent l'engagement d'effectuer les travaux ou les services ou de livrer les fournitures dont l'estimation est faite par le maître d'ouvrage, moyennant un rabais (ou une majoration) exprimé en pourcentage.</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Pour les appels d'offres sur "offres de prix", le dossier d'appel d'offres ne donne d'indication aux concurrents que sur la nature et l'importance des travaux, fournitures ou services dont le soumissionnaire fixe lui-même les prix et arrête le montant.</w:t>
      </w:r>
    </w:p>
    <w:p w:rsidR="00633EEC" w:rsidRPr="00ED1FC0" w:rsidRDefault="00633EEC" w:rsidP="00C50202">
      <w:pPr>
        <w:autoSpaceDE w:val="0"/>
        <w:autoSpaceDN w:val="0"/>
        <w:adjustRightInd w:val="0"/>
        <w:jc w:val="both"/>
        <w:rPr>
          <w:rFonts w:asciiTheme="majorBidi" w:hAnsiTheme="majorBidi" w:cstheme="majorBidi"/>
        </w:rPr>
      </w:pPr>
    </w:p>
    <w:p w:rsidR="00633EEC" w:rsidRPr="00ED1FC0" w:rsidRDefault="00633EEC"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Publicité de l'appel d'ordres</w:t>
      </w:r>
    </w:p>
    <w:p w:rsidR="00633EEC" w:rsidRPr="00ED1FC0" w:rsidRDefault="00633EEC" w:rsidP="00C50202">
      <w:p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t>I</w:t>
      </w:r>
      <w:r w:rsidR="00986427" w:rsidRPr="00ED1FC0">
        <w:rPr>
          <w:rFonts w:asciiTheme="majorBidi" w:hAnsiTheme="majorBidi" w:cstheme="majorBidi"/>
          <w:u w:val="single"/>
        </w:rPr>
        <w:t xml:space="preserve"> </w:t>
      </w:r>
      <w:r w:rsidRPr="00ED1FC0">
        <w:rPr>
          <w:rFonts w:asciiTheme="majorBidi" w:hAnsiTheme="majorBidi" w:cstheme="majorBidi"/>
          <w:u w:val="single"/>
        </w:rPr>
        <w:t>-</w:t>
      </w:r>
      <w:r w:rsidR="00986427" w:rsidRPr="00ED1FC0">
        <w:rPr>
          <w:rFonts w:asciiTheme="majorBidi" w:hAnsiTheme="majorBidi" w:cstheme="majorBidi"/>
          <w:u w:val="single"/>
        </w:rPr>
        <w:t xml:space="preserve"> </w:t>
      </w:r>
      <w:r w:rsidRPr="00ED1FC0">
        <w:rPr>
          <w:rFonts w:asciiTheme="majorBidi" w:hAnsiTheme="majorBidi" w:cstheme="majorBidi"/>
          <w:u w:val="single"/>
        </w:rPr>
        <w:t xml:space="preserve"> Appel d'offres ouvert</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1 - Tout appel d'offres ouvert doit faire l'objet d'un avis qui fait connaître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l'objet de l'appel d'offres avec indication, le cas échéant, du lieu d'exécution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l'autorité qui procède à l'appel d'offres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 (ou les) bureau (x) du maître d'ouvrage où l'on peut retirer le dossier d'appel d'offres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d) le bureau du maître d'ouvrage où les offres sont déposées ou adressées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 lieu, le jour et l'heure fixés pour la tenue de la séance publique d'ouverture des plis en précisant que les concurrents peuvent remettre directement leurs plis au président de la commission d'appel d'offres à l'ouverture</w:t>
      </w:r>
      <w:r w:rsidR="00AE56E3" w:rsidRPr="00ED1FC0">
        <w:rPr>
          <w:rFonts w:asciiTheme="majorBidi" w:hAnsiTheme="majorBidi" w:cstheme="majorBidi"/>
        </w:rPr>
        <w:t xml:space="preserve"> de</w:t>
      </w:r>
      <w:r w:rsidRPr="00ED1FC0">
        <w:rPr>
          <w:rFonts w:asciiTheme="majorBidi" w:hAnsiTheme="majorBidi" w:cstheme="majorBidi"/>
        </w:rPr>
        <w:t xml:space="preserve"> la séance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f) les pièces justificatives prévues dans le dossier d'appel d'offres que tout concurrent doit fournir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g) le montant en valeur du cautionnement provisoire, le cas échéant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h) la (ou les) qualification (s) requise (s) et la (ou les) catégorie (s) dans laquelle (lesquelles) le concurrent doit être classé, pour les marchés de travaux, conformément à la réglementation en vigueur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i) éventuellement, le lieu, le jour et l'heure limites pour la réception des échantillons, prospectus, notices, etc., étant précisé que le délai pour cette réception ne peut être inférieur à dix (10) jours francs à partir du lendemain de la date de publication de l'avis dans le journal paru le deuxième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j) le prix d'acquisition du dossier d'appel d'offres, le cas échéant ;</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k) la date de la réunion ou de la visite des lieux que le maître d'ouvrage envisage d'organiser à l'intention des concurrents, le cas échéant.</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2 - L'avis d'appel d'offres ouvert visé à l'alinéa précédent doit être publié dans deux journaux au moins dont un de langue arabe à diffusion nationale. Il peut être parallèlement porté à la connaissance des concurrents éventuels et, le cas échéant, des organismes professionnels, par des publications spécialisées ou par tout autre moyen de publicité.</w:t>
      </w:r>
    </w:p>
    <w:p w:rsidR="00633EEC" w:rsidRPr="00ED1FC0" w:rsidRDefault="00633EEC"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publication de cet avis doit intervenir vingt et un (21) jours francs au moins avant la date fixée pour la réception des offres. Toutefois, ce délai peut être ramené à quinze (15) jours en cas d'urgence dûment justifiée par le maître d'ouvrage.</w:t>
      </w:r>
    </w:p>
    <w:p w:rsidR="00FF2C98"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délai court à partir du lendemain de la date de publication de l'avis dans le journal paru le deuxième.</w:t>
      </w:r>
    </w:p>
    <w:p w:rsidR="009C3A7E" w:rsidRPr="00ED1FC0" w:rsidRDefault="009C3A7E"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rPr>
      </w:pPr>
    </w:p>
    <w:p w:rsidR="00FF2C98" w:rsidRPr="00ED1FC0" w:rsidRDefault="00D70788" w:rsidP="00C50202">
      <w:pPr>
        <w:autoSpaceDE w:val="0"/>
        <w:autoSpaceDN w:val="0"/>
        <w:adjustRightInd w:val="0"/>
        <w:jc w:val="both"/>
        <w:rPr>
          <w:rFonts w:asciiTheme="majorBidi" w:hAnsiTheme="majorBidi" w:cstheme="majorBidi"/>
          <w:u w:val="single"/>
        </w:rPr>
      </w:pPr>
      <w:r w:rsidRPr="00ED1FC0">
        <w:rPr>
          <w:rFonts w:asciiTheme="majorBidi" w:hAnsiTheme="majorBidi" w:cstheme="majorBidi"/>
          <w:u w:val="single"/>
        </w:rPr>
        <w:lastRenderedPageBreak/>
        <w:t>II</w:t>
      </w:r>
      <w:r w:rsidR="00FF2C98" w:rsidRPr="00ED1FC0">
        <w:rPr>
          <w:rFonts w:asciiTheme="majorBidi" w:hAnsiTheme="majorBidi" w:cstheme="majorBidi"/>
          <w:u w:val="single"/>
        </w:rPr>
        <w:t xml:space="preserve"> - Appel d'offres restreint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L'appel d'offres restreint fait l'objet d'une circulaire adressée par lettre recommandée avec accusé de réception le même jour à tous les concurrents que le maître d'ouvrage décide de consulter.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circulaire doit contenir les mêmes indications que celles énumérées au § 1) I du présent article.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L'envoi précité doit être effectué quinze (15) jours francs au moins avant la date prévue pour la séance d'ouverture des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délai court à partir du lendemain de la date d'envoi de la circulaire.</w:t>
      </w:r>
    </w:p>
    <w:p w:rsidR="00FF2C98" w:rsidRPr="00ED1FC0" w:rsidRDefault="00FF2C98"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Règlement de la consultation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 appel d'offres fait l'objet d'un règlement établi par le maître d'ouvrage comprenant notamment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la liste des pièces à fournir par les concurrents conformément à l'article 26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Les critères d'appréciation des capacités techniques et financières des concurrents, le cas échéant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les critères retenus pour l'évaluation des offres des concurrents pouvant porter notamment sur le prix proposé, la qualité des prestations, le coût d'utilisation, les garanties professionnelles des soumissionnaires, le délai d'exécution proposé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 éventuellement le nombre minimum ou maximum des lots pouvant être souscrits par un même concurrent, lorsque les prestations sont réparties en lots conformément à l'article 8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 cas échéant, les conditions dans lesquelles les variantes, par rapport à la solution de base prévue dans le cahier des prescriptions spéciales, sont admises.</w:t>
      </w:r>
    </w:p>
    <w:p w:rsidR="00FF2C98" w:rsidRPr="00ED1FC0" w:rsidRDefault="00FF2C98"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Dossier d'appel d'offres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 Tout appel d'offres fait l'objet d'un dossier préparé par le maître d'ouvrage et qui doit comprendre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copie de l'avis d'appel d'offres ou de la circulaire selon le cas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un exemplaire du cahier des prescriptions spéciales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les plans et les documents techniques, le cas échéant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 le modèle de l'acte d'engagement visé à l'article 29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les modèles du bordereau des prix et du détail estimatif lorsqu'il s'agit d'un marché à prix unitaires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f) le modèle de la décomposition du montant global par poste avec indication ou non des quantités forfaitaires, le cas échéant, lorsqu'il s'agit d'un marché à prix global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g) le modèle du cadre du sous-détail des prix le cas échéant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h) le modèle de la déclaration sur l'honneur prévue à l'article 26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 le règlement de la consultation prévu à l'article 22.</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 Les dossiers d'appel d'offres doivent pouvoir être mis à la disposition des candidats dès la parution du premier avis d'appel d'offres et jusqu'à la date limite de remise des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 Les dossiers d'appel d'offres sont remis aux concurrents contre rémunération. Cette rémunération qui est fixée par arrêté du ministre chargé des finances ne doit refléter que le coût de l'impression du dossier et de sa distribution aux concurrents à l'appel d'offres.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4 - Exceptionnellement, le maître d'ouvrage peut introduire des modifications dans le dossier d'appel d'offres sans changer l'objet du marché. Ces modifications doivent être communiquées à tous les concurrents ayant retiré ledit dossier.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les modifications nécessitent le report de la date prévue pour la réunion de la commission d'appel d'offres, ce report doit être publié conformément aux dispositions du § 2-l de l'article 21.</w:t>
      </w:r>
    </w:p>
    <w:p w:rsidR="00FF2C98" w:rsidRPr="00ED1FC0" w:rsidRDefault="00FF2C98"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lastRenderedPageBreak/>
        <w:t>Information des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 éclaircissement ou renseignement, fourni par le maître d'ouvrage à un concurrent à la demande de ce dernier, doit être communiqué le même jour et dans les mêmes conditions aux autres concurrents ayant retiré le dossier d'appel d'offres et ce par lettre recommandée avec accusé de réception ou par télécopie confirmée. Il est également mis à la disposition de tout autre concurrent.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Lorsqu'il est procédé à une réunion ou visite des lieux visées à l'alinéa k) du paragraphe 1-I de l'article 21, le maître d'ouvrage dresse un procès-verbal mentionnant les demandes d'éclaircissement et les réponses formulées lors de cette réunion ou visite. Ce procès-verbal est communiqué à l'ensemble des concurrents ayant retiré le dossier d'appel d'offres.</w:t>
      </w:r>
    </w:p>
    <w:p w:rsidR="00FF2C98" w:rsidRPr="00ED1FC0" w:rsidRDefault="00FF2C98" w:rsidP="00C50202">
      <w:pPr>
        <w:autoSpaceDE w:val="0"/>
        <w:autoSpaceDN w:val="0"/>
        <w:adjustRightInd w:val="0"/>
        <w:jc w:val="both"/>
        <w:rPr>
          <w:rFonts w:asciiTheme="majorBidi" w:hAnsiTheme="majorBidi" w:cstheme="majorBidi"/>
          <w:b/>
          <w:sz w:val="28"/>
          <w:szCs w:val="28"/>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Conditions requises des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Seules peuvent participer aux appels d'offres, dans le cadre des procédures prévues à cet effet par le présent décret, les personnes physiques ou morales qui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justifient des capacités juridiques, techniques et financières requises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sont en situation fiscale régulière, pour avoir souscrit leurs déclarations et réglé les sommes exigibles ou, à défaut de règlement, constitué des garanties jugées suffisantes par le comptable chargé du recouvrement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sont affiliées à la Caisse nationale de sécurité sociale, et souscrivent de manière régulière leurs déclarations de salaires auprès de cet organisme.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Ne sont pas admises à participer aux appels d'offres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personnes en liquidation judiciaire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personnes en redressement judiciaire, sauf autorisation spéciale délivrée par l'autorité judiciaire compétente.</w:t>
      </w:r>
    </w:p>
    <w:p w:rsidR="00FF2C98" w:rsidRPr="00ED1FC0" w:rsidRDefault="00FF2C98" w:rsidP="00C50202">
      <w:pPr>
        <w:autoSpaceDE w:val="0"/>
        <w:autoSpaceDN w:val="0"/>
        <w:adjustRightInd w:val="0"/>
        <w:jc w:val="both"/>
        <w:rPr>
          <w:rFonts w:asciiTheme="majorBidi" w:hAnsiTheme="majorBidi" w:cstheme="majorBidi"/>
          <w:sz w:val="28"/>
          <w:szCs w:val="28"/>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Justification des capacités et des qualités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Pour établir la justification de ses qualités et capacités, chaque concurrent est tenu de présenter un dossier administratif, un dossier technique et éventuellement un dossier additif.</w:t>
      </w:r>
    </w:p>
    <w:p w:rsidR="00FF2C98" w:rsidRPr="00ED1FC0" w:rsidRDefault="00FF2C98"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1 </w:t>
      </w:r>
      <w:r w:rsidRPr="00ED1FC0">
        <w:rPr>
          <w:rFonts w:asciiTheme="majorBidi" w:hAnsiTheme="majorBidi" w:cstheme="majorBidi"/>
          <w:u w:val="single"/>
        </w:rPr>
        <w:t>- Le dossier administratif comprend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une déclaration sur l'honneur qui doit indiquer les noms, prénom, qualité et domicile du concurrent et, s'il agit au nom d'une société, la raison sociale, la forme juridique de la société, le capital social, l'adresse du siège social, la qualité en laquelle il agit et les pouvoirs qui lui sont conférés.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Elle indique également le numéro d'inscription au registre de commerce, le numéro de la patente, le numéro d'affiliation à la Caisse nationale de sécurité sociale pour les concurrents installés au Maroc et le numéro du compte courant postal, bancaire ou à la Trésorerie générale.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déclaration sur l'honneur doit contenir également l'engagement du concurrent à couvrir, dans les limites et conditions fixées dans les cahiers des charges, par une police d'assurance, les risques découlant de son activité professionnelle et attester qu'il remplit les conditions prévues à l'article 25.</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En outre, la déclaration sur l'honneur doit mentionner l'engagement du concurrent, s'il envisage de recourir à la sous-traitance, que celle-ci ne peut porter sur la totalité du marché, et s'assurer que les sous-traitants remplissent également les conditions prévues à l'article 25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la ou les pièces justifiant les pouvoirs conférés à la personne agissant au nom du concurrent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c) une attestation délivrée depuis moins d'un an par le percepteur du lieu d'imposition certifiant que le concurrent est en situation fiscale régulière ou à défaut de paiement qu'il a </w:t>
      </w:r>
      <w:r w:rsidRPr="00ED1FC0">
        <w:rPr>
          <w:rFonts w:asciiTheme="majorBidi" w:hAnsiTheme="majorBidi" w:cstheme="majorBidi"/>
        </w:rPr>
        <w:lastRenderedPageBreak/>
        <w:t>constitué les garanties prévues à l'article 25. Cette attestation doit mentionner l'activité au titre de laquelle le concurrent est imposé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 une attestation délivrée depuis moins d'un an par la Caisse nationale de sécurité sociale certifiant que le concurrent est en situation régulière envers cet organisme conformément aux dispositions prévues à cet effet à l'article 25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 récépissé du cautionnement provisoire ou l'attestation de la caution personnelle et solidaire en tenant lieu, le cas échéant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f) pour les marchés de travaux et des études y afférentes, le certificat d'immatriculation au registre de commerce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g) pour les marchés passés pour les besoins de la défense nationale ou de la sécurité publique, le maître d'ouvrage peut exiger les pièces justificatives de la nationalité de l'entreprise et de ses dirigeants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Toutefois, sont dispensés de fournir les attestations visées aux paragraphes c), d) et f) les concurrents non installés au Maroc.</w:t>
      </w:r>
    </w:p>
    <w:p w:rsidR="00D70788" w:rsidRPr="00ED1FC0" w:rsidRDefault="00D70788"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2 - </w:t>
      </w:r>
      <w:r w:rsidRPr="00ED1FC0">
        <w:rPr>
          <w:rFonts w:asciiTheme="majorBidi" w:hAnsiTheme="majorBidi" w:cstheme="majorBidi"/>
          <w:u w:val="single"/>
        </w:rPr>
        <w:t>Le dossier technique comprend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une note indiquant les moyens humains et techniques du concurrent, le lieu, la date, la nature et l'importance des prestations qu'il a exécutées ou à l'exécution desquelles il a participé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il est joint à cette note, chaque fois que le dossier d'appel d'offres l'exige, les attestations délivrées par les hommes de l'art sous la direction desquels lesdites prestations ont été exécutées ou par les maîtres d'ouvrages qui en ont éventuellement bénéficié. Chaque attestation précise notamment la nature des prestations, le montant, les délais et les dates de réalisation, l'appréciation, le nom et la qualité du signataire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éventuellement, les renseignements, pièces d'ordre technique ou pièces complémentaires concernant l'entreprise, exigés par le dossier d'appel d'offres.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certificat de qualification et de classification tient lieu du dossier technique, pour les marchés de travaux auxquels s'applique le système de qualification et de classification des entreprises de bâtiment et de travaux publics.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 Le dossier additif comprend toutes pièces complémentaires exigées par le dossier d'appel d'offres en raison de l'importance ou de la complexité de la prestation objet du marché.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Article 27 : Inexactitude de la déclaration sur l'honneur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L'inexactitude de la déclaration sur l'honneur peut entraîner les sanctions suivantes ou l'une d'entre elles seulement sans préjudice, le cas échéant, des poursuites pénales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Par décision du ministre intéressé, après avis de la commission des marchés, l'exclusion temporaire ou définitive du concurrent des marchés passés par les services relevant de son autorité.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décision est portée à la connaissance des autres ministres par le ministre intéressé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Par décision du maître d'ouvrage aux frais et risques du déclarant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l'établissement d'une régie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la résiliation du marché, suivie ou non de la passation d'un nouveau marché.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excédents de dépenses résultant de la régie ou de la passation d'un nouveau marché après résiliation sont prélevés sur les sommes qui peuvent être dues au déclarant sans préjudice des droits à exercer contre lui en cas d'insuffisance. Les diminutions éventuelles de dépenses restent acquises au maître d'ouvrage.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les cas prévus aux a) et b) ci-dessus, le concurrent est invité, au préalable, à présenter ses observations dans le délai imparti par le maître d'ouvrage et qui ne peut être inférieur à quinze (15) jours. La décision de sanction, qui doit être motivée, lui est notifiée.</w:t>
      </w:r>
    </w:p>
    <w:p w:rsidR="00FF2C98" w:rsidRDefault="00FF2C98" w:rsidP="00C50202">
      <w:pPr>
        <w:autoSpaceDE w:val="0"/>
        <w:autoSpaceDN w:val="0"/>
        <w:adjustRightInd w:val="0"/>
        <w:jc w:val="both"/>
        <w:rPr>
          <w:rFonts w:asciiTheme="majorBidi" w:hAnsiTheme="majorBidi" w:cstheme="majorBidi"/>
        </w:rPr>
      </w:pPr>
    </w:p>
    <w:p w:rsidR="009C3A7E" w:rsidRPr="00ED1FC0" w:rsidRDefault="009C3A7E"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lastRenderedPageBreak/>
        <w:t>Contenu des dossiers des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dossiers présentés par les concurrents doivent comporter, outre les dossiers administratif, technique et additif le cas échéant, prévus à l'article 26, une offre financière et, si le cahier des prescriptions spéciales l'exige, une offre technique.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 L'offre financière comprend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l'acte d'engagement par lequel le concurrent s'engage à réaliser les prestations objet du marché conformément aux conditions prévues aux cahiers des charges et moyennant un prix qu'il propose. Il est établi sur ou d'après un imprimé dont le modèle est fixé par décision du Premier ministre pris après avis de la commission des marchés.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 acte dûment rempli est signé par le concurrent ou son représentant habilité, sans qu'un même représentant puisse représenter plus d'un concurrent à la fois pour le même marché et lorsqu'il est souscrit par un groupement tel qu'il est défini à l'article 3, il doit être signé par chacun des membres du groupement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le bordereau des prix et le détail estimatif pour les marchés à prix unitaires ou la décomposition du montant global, le cas échéant, pour les marchés à prix global, tels que définis à l'article 3.</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montant de l'acte d'engagement ainsi que les prix unitaires du bordereau des prix et du détail estimatif doivent être écrits en chiffres et en toutes lettres. Il en est de même des prix indiqués d</w:t>
      </w:r>
      <w:r w:rsidR="00061FBD" w:rsidRPr="00ED1FC0">
        <w:rPr>
          <w:rFonts w:asciiTheme="majorBidi" w:hAnsiTheme="majorBidi" w:cstheme="majorBidi"/>
        </w:rPr>
        <w:t xml:space="preserve">ans la décomposition du montant </w:t>
      </w:r>
      <w:r w:rsidRPr="00ED1FC0">
        <w:rPr>
          <w:rFonts w:asciiTheme="majorBidi" w:hAnsiTheme="majorBidi" w:cstheme="majorBidi"/>
        </w:rPr>
        <w:t>global.</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Lorsqu'un même prix est indiqué en chiffres et en lettres et qu'il existe une différence entre ces deux modes</w:t>
      </w:r>
      <w:r w:rsidR="00061FBD" w:rsidRPr="00ED1FC0">
        <w:rPr>
          <w:rFonts w:asciiTheme="majorBidi" w:hAnsiTheme="majorBidi" w:cstheme="majorBidi"/>
        </w:rPr>
        <w:t xml:space="preserve"> </w:t>
      </w:r>
      <w:r w:rsidRPr="00ED1FC0">
        <w:rPr>
          <w:rFonts w:asciiTheme="majorBidi" w:hAnsiTheme="majorBidi" w:cstheme="majorBidi"/>
        </w:rPr>
        <w:t>d'expression, le prix indiqué en toutes lettres fait foi.</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En cas de discordance entre les indications de prix de ces différents documents, ceu</w:t>
      </w:r>
      <w:r w:rsidR="00061FBD" w:rsidRPr="00ED1FC0">
        <w:rPr>
          <w:rFonts w:asciiTheme="majorBidi" w:hAnsiTheme="majorBidi" w:cstheme="majorBidi"/>
        </w:rPr>
        <w:t xml:space="preserve">x libellés en toutes lettres du </w:t>
      </w:r>
      <w:r w:rsidRPr="00ED1FC0">
        <w:rPr>
          <w:rFonts w:asciiTheme="majorBidi" w:hAnsiTheme="majorBidi" w:cstheme="majorBidi"/>
        </w:rPr>
        <w:t>bordereau des prix ou de la décomposition, le cas échéant, sont tenus pour bons pour établir le mon</w:t>
      </w:r>
      <w:r w:rsidR="00061FBD" w:rsidRPr="00ED1FC0">
        <w:rPr>
          <w:rFonts w:asciiTheme="majorBidi" w:hAnsiTheme="majorBidi" w:cstheme="majorBidi"/>
        </w:rPr>
        <w:t xml:space="preserve">tant réel de </w:t>
      </w:r>
      <w:r w:rsidRPr="00ED1FC0">
        <w:rPr>
          <w:rFonts w:asciiTheme="majorBidi" w:hAnsiTheme="majorBidi" w:cstheme="majorBidi"/>
        </w:rPr>
        <w:t>l'acte d'engagement.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 L'offre technique peut, selon l'objet du marché, porter notamment sur la métho</w:t>
      </w:r>
      <w:r w:rsidR="00061FBD" w:rsidRPr="00ED1FC0">
        <w:rPr>
          <w:rFonts w:asciiTheme="majorBidi" w:hAnsiTheme="majorBidi" w:cstheme="majorBidi"/>
        </w:rPr>
        <w:t xml:space="preserve">dologie, la solution technique, </w:t>
      </w:r>
      <w:r w:rsidRPr="00ED1FC0">
        <w:rPr>
          <w:rFonts w:asciiTheme="majorBidi" w:hAnsiTheme="majorBidi" w:cstheme="majorBidi"/>
        </w:rPr>
        <w:t xml:space="preserve">les moyens à mettre en </w:t>
      </w:r>
      <w:r w:rsidR="00061FBD" w:rsidRPr="00ED1FC0">
        <w:rPr>
          <w:rFonts w:asciiTheme="majorBidi" w:hAnsiTheme="majorBidi" w:cstheme="majorBidi"/>
        </w:rPr>
        <w:t>œuvre</w:t>
      </w:r>
      <w:r w:rsidRPr="00ED1FC0">
        <w:rPr>
          <w:rFonts w:asciiTheme="majorBidi" w:hAnsiTheme="majorBidi" w:cstheme="majorBidi"/>
        </w:rPr>
        <w:t xml:space="preserve"> pour l'exécution des prestations, le planning de réalisation.</w:t>
      </w:r>
    </w:p>
    <w:p w:rsidR="00061FBD" w:rsidRPr="00ED1FC0" w:rsidRDefault="00061FBD" w:rsidP="00C50202">
      <w:pPr>
        <w:autoSpaceDE w:val="0"/>
        <w:autoSpaceDN w:val="0"/>
        <w:adjustRightInd w:val="0"/>
        <w:jc w:val="both"/>
        <w:rPr>
          <w:rFonts w:asciiTheme="majorBidi" w:hAnsiTheme="majorBidi" w:cstheme="majorBidi"/>
          <w:b/>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Présentation des dossiers des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dossier présenté par chaque concurrent est mis dans un pli cacheté portant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nom et l'adresse du concurrent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l'objet du marché et, éventuellement, l'indication du lot en cas de marché en lots séparés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date et l'heure de la séance d'ouverture des plis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l'avertissement que " le pli ne doit être ouvert que par le président de la commiss</w:t>
      </w:r>
      <w:r w:rsidR="00061FBD" w:rsidRPr="00ED1FC0">
        <w:rPr>
          <w:rFonts w:asciiTheme="majorBidi" w:hAnsiTheme="majorBidi" w:cstheme="majorBidi"/>
        </w:rPr>
        <w:t xml:space="preserve">ion d'appel d'offres lors de la </w:t>
      </w:r>
      <w:r w:rsidRPr="00ED1FC0">
        <w:rPr>
          <w:rFonts w:asciiTheme="majorBidi" w:hAnsiTheme="majorBidi" w:cstheme="majorBidi"/>
        </w:rPr>
        <w:t>séance d'examen des offres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pli contient deux enveloppes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la première enveloppe comprend le dossier administratif, le dossier technique</w:t>
      </w:r>
      <w:r w:rsidR="00061FBD" w:rsidRPr="00ED1FC0">
        <w:rPr>
          <w:rFonts w:asciiTheme="majorBidi" w:hAnsiTheme="majorBidi" w:cstheme="majorBidi"/>
        </w:rPr>
        <w:t xml:space="preserve"> et, le cas échéant, le dossier </w:t>
      </w:r>
      <w:r w:rsidRPr="00ED1FC0">
        <w:rPr>
          <w:rFonts w:asciiTheme="majorBidi" w:hAnsiTheme="majorBidi" w:cstheme="majorBidi"/>
        </w:rPr>
        <w:t>additif visés à l'article 26. Cette enveloppe doit être cachetée et porter de façon a</w:t>
      </w:r>
      <w:r w:rsidR="00061FBD" w:rsidRPr="00ED1FC0">
        <w:rPr>
          <w:rFonts w:asciiTheme="majorBidi" w:hAnsiTheme="majorBidi" w:cstheme="majorBidi"/>
        </w:rPr>
        <w:t xml:space="preserve">pparente, outre les indications </w:t>
      </w:r>
      <w:r w:rsidRPr="00ED1FC0">
        <w:rPr>
          <w:rFonts w:asciiTheme="majorBidi" w:hAnsiTheme="majorBidi" w:cstheme="majorBidi"/>
        </w:rPr>
        <w:t>portées sur le pli, la mention " Dossiers administratif et technique "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b) la deuxième enveloppe comprend l'offre financière du soumissionnaire. Elle </w:t>
      </w:r>
      <w:r w:rsidR="00061FBD" w:rsidRPr="00ED1FC0">
        <w:rPr>
          <w:rFonts w:asciiTheme="majorBidi" w:hAnsiTheme="majorBidi" w:cstheme="majorBidi"/>
        </w:rPr>
        <w:t xml:space="preserve">doit être cachetée et porter de </w:t>
      </w:r>
      <w:r w:rsidRPr="00ED1FC0">
        <w:rPr>
          <w:rFonts w:asciiTheme="majorBidi" w:hAnsiTheme="majorBidi" w:cstheme="majorBidi"/>
        </w:rPr>
        <w:t>façon apparente, outre les indications portées sur le pli, la mention " Offre financière ".</w:t>
      </w:r>
    </w:p>
    <w:p w:rsidR="00FF2C98"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De plus, si le cahier des prescriptions spéciales l'exige, le pli doit éga</w:t>
      </w:r>
      <w:r w:rsidR="00061FBD" w:rsidRPr="00ED1FC0">
        <w:rPr>
          <w:rFonts w:asciiTheme="majorBidi" w:hAnsiTheme="majorBidi" w:cstheme="majorBidi"/>
        </w:rPr>
        <w:t xml:space="preserve">lement comprendre une troisième </w:t>
      </w:r>
      <w:r w:rsidRPr="00ED1FC0">
        <w:rPr>
          <w:rFonts w:asciiTheme="majorBidi" w:hAnsiTheme="majorBidi" w:cstheme="majorBidi"/>
        </w:rPr>
        <w:t>enveloppe contenant l'offre technique. Cette enveloppe doit être cachetée et porte</w:t>
      </w:r>
      <w:r w:rsidR="00061FBD" w:rsidRPr="00ED1FC0">
        <w:rPr>
          <w:rFonts w:asciiTheme="majorBidi" w:hAnsiTheme="majorBidi" w:cstheme="majorBidi"/>
        </w:rPr>
        <w:t xml:space="preserve">r de façon apparente, outre les </w:t>
      </w:r>
      <w:r w:rsidRPr="00ED1FC0">
        <w:rPr>
          <w:rFonts w:asciiTheme="majorBidi" w:hAnsiTheme="majorBidi" w:cstheme="majorBidi"/>
        </w:rPr>
        <w:t>indications portées sur le pli, la mention "Offre technique".</w:t>
      </w:r>
    </w:p>
    <w:p w:rsidR="009C3A7E" w:rsidRDefault="009C3A7E" w:rsidP="00C50202">
      <w:pPr>
        <w:autoSpaceDE w:val="0"/>
        <w:autoSpaceDN w:val="0"/>
        <w:adjustRightInd w:val="0"/>
        <w:jc w:val="both"/>
        <w:rPr>
          <w:rFonts w:asciiTheme="majorBidi" w:hAnsiTheme="majorBidi" w:cstheme="majorBidi"/>
        </w:rPr>
      </w:pPr>
    </w:p>
    <w:p w:rsidR="009C3A7E" w:rsidRDefault="009C3A7E" w:rsidP="00C50202">
      <w:pPr>
        <w:autoSpaceDE w:val="0"/>
        <w:autoSpaceDN w:val="0"/>
        <w:adjustRightInd w:val="0"/>
        <w:jc w:val="both"/>
        <w:rPr>
          <w:rFonts w:asciiTheme="majorBidi" w:hAnsiTheme="majorBidi" w:cstheme="majorBidi"/>
        </w:rPr>
      </w:pPr>
    </w:p>
    <w:p w:rsidR="009C3A7E" w:rsidRPr="00ED1FC0" w:rsidRDefault="009C3A7E" w:rsidP="00C50202">
      <w:pPr>
        <w:autoSpaceDE w:val="0"/>
        <w:autoSpaceDN w:val="0"/>
        <w:adjustRightInd w:val="0"/>
        <w:jc w:val="both"/>
        <w:rPr>
          <w:rFonts w:asciiTheme="majorBidi" w:hAnsiTheme="majorBidi" w:cstheme="majorBidi"/>
        </w:rPr>
      </w:pP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lastRenderedPageBreak/>
        <w:t>Offres comportant des variantes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le règlement de consultation prévoit la présentation d'offres variantes par rappo</w:t>
      </w:r>
      <w:r w:rsidR="00061FBD" w:rsidRPr="00ED1FC0">
        <w:rPr>
          <w:rFonts w:asciiTheme="majorBidi" w:hAnsiTheme="majorBidi" w:cstheme="majorBidi"/>
        </w:rPr>
        <w:t xml:space="preserve">rt à la solution de base prévue </w:t>
      </w:r>
      <w:r w:rsidRPr="00ED1FC0">
        <w:rPr>
          <w:rFonts w:asciiTheme="majorBidi" w:hAnsiTheme="majorBidi" w:cstheme="majorBidi"/>
        </w:rPr>
        <w:t>par le cahier des prescriptions spéciales, ce cahier doit en préciser l'objet, les limites et les conditions de base.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Sauf stipulations contraires du cahier des prescriptions spéciales, la présentati</w:t>
      </w:r>
      <w:r w:rsidR="00061FBD" w:rsidRPr="00ED1FC0">
        <w:rPr>
          <w:rFonts w:asciiTheme="majorBidi" w:hAnsiTheme="majorBidi" w:cstheme="majorBidi"/>
        </w:rPr>
        <w:t xml:space="preserve">on des variantes n'implique pas </w:t>
      </w:r>
      <w:r w:rsidRPr="00ED1FC0">
        <w:rPr>
          <w:rFonts w:asciiTheme="majorBidi" w:hAnsiTheme="majorBidi" w:cstheme="majorBidi"/>
        </w:rPr>
        <w:t>l'obligation pour le soumissionnaire de présenter une offre pour la solution de base initialement prévue.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modalités d'examen des solutions de base et des variantes doivent être</w:t>
      </w:r>
      <w:r w:rsidR="00061FBD" w:rsidRPr="00ED1FC0">
        <w:rPr>
          <w:rFonts w:asciiTheme="majorBidi" w:hAnsiTheme="majorBidi" w:cstheme="majorBidi"/>
        </w:rPr>
        <w:t xml:space="preserve"> précisées dans le règlement de </w:t>
      </w:r>
      <w:r w:rsidRPr="00ED1FC0">
        <w:rPr>
          <w:rFonts w:asciiTheme="majorBidi" w:hAnsiTheme="majorBidi" w:cstheme="majorBidi"/>
        </w:rPr>
        <w:t>consultation.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offres variantes présentées par les concurrents font l'objet d'un pli distinct de l'offre de base éventuellement</w:t>
      </w:r>
      <w:r w:rsidR="00061FBD" w:rsidRPr="00ED1FC0">
        <w:rPr>
          <w:rFonts w:asciiTheme="majorBidi" w:hAnsiTheme="majorBidi" w:cstheme="majorBidi"/>
        </w:rPr>
        <w:t xml:space="preserve"> </w:t>
      </w:r>
      <w:r w:rsidRPr="00ED1FC0">
        <w:rPr>
          <w:rFonts w:asciiTheme="majorBidi" w:hAnsiTheme="majorBidi" w:cstheme="majorBidi"/>
        </w:rPr>
        <w:t xml:space="preserve">proposée, et doivent comporter les mêmes pièces que celles prévues à l'article </w:t>
      </w:r>
      <w:r w:rsidR="00061FBD" w:rsidRPr="00ED1FC0">
        <w:rPr>
          <w:rFonts w:asciiTheme="majorBidi" w:hAnsiTheme="majorBidi" w:cstheme="majorBidi"/>
        </w:rPr>
        <w:t xml:space="preserve">29. Le pli contenant les offres </w:t>
      </w:r>
      <w:r w:rsidRPr="00ED1FC0">
        <w:rPr>
          <w:rFonts w:asciiTheme="majorBidi" w:hAnsiTheme="majorBidi" w:cstheme="majorBidi"/>
        </w:rPr>
        <w:t>variantes doit répondre aux conditions de présentation prévues à l'article 30 e</w:t>
      </w:r>
      <w:r w:rsidR="00061FBD" w:rsidRPr="00ED1FC0">
        <w:rPr>
          <w:rFonts w:asciiTheme="majorBidi" w:hAnsiTheme="majorBidi" w:cstheme="majorBidi"/>
        </w:rPr>
        <w:t>t comporter en outre la mention variante</w:t>
      </w:r>
      <w:r w:rsidRPr="00ED1FC0">
        <w:rPr>
          <w:rFonts w:asciiTheme="majorBidi" w:hAnsiTheme="majorBidi" w:cstheme="majorBidi"/>
        </w:rPr>
        <w:t>.</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Dépôt des plis des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plis sont, au choix des concurrents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déposés, contre récépissé, dans le bureau du maître d'ouvrage indiqué dans l'avis d'appel d'offres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envoyés, par courrier recommandé avec accusé de réception, au bureau précité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soit remis, séance tenante, au président de la commission d'appel d'offres </w:t>
      </w:r>
      <w:r w:rsidR="00061FBD" w:rsidRPr="00ED1FC0">
        <w:rPr>
          <w:rFonts w:asciiTheme="majorBidi" w:hAnsiTheme="majorBidi" w:cstheme="majorBidi"/>
        </w:rPr>
        <w:t xml:space="preserve">au début de la séance, et avant </w:t>
      </w:r>
      <w:r w:rsidRPr="00ED1FC0">
        <w:rPr>
          <w:rFonts w:asciiTheme="majorBidi" w:hAnsiTheme="majorBidi" w:cstheme="majorBidi"/>
        </w:rPr>
        <w:t>l'ouverture des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délai pour la réception des plis expire à la date et à l'heure </w:t>
      </w:r>
      <w:r w:rsidR="00D70788" w:rsidRPr="00ED1FC0">
        <w:rPr>
          <w:rFonts w:asciiTheme="majorBidi" w:hAnsiTheme="majorBidi" w:cstheme="majorBidi"/>
        </w:rPr>
        <w:t>fixée</w:t>
      </w:r>
      <w:r w:rsidRPr="00ED1FC0">
        <w:rPr>
          <w:rFonts w:asciiTheme="majorBidi" w:hAnsiTheme="majorBidi" w:cstheme="majorBidi"/>
        </w:rPr>
        <w:t xml:space="preserve"> par l'avis d'appel d'offres pour la séance</w:t>
      </w:r>
      <w:r w:rsidR="00061FBD" w:rsidRPr="00ED1FC0">
        <w:rPr>
          <w:rFonts w:asciiTheme="majorBidi" w:hAnsiTheme="majorBidi" w:cstheme="majorBidi"/>
        </w:rPr>
        <w:t xml:space="preserve"> </w:t>
      </w:r>
      <w:r w:rsidRPr="00ED1FC0">
        <w:rPr>
          <w:rFonts w:asciiTheme="majorBidi" w:hAnsiTheme="majorBidi" w:cstheme="majorBidi"/>
        </w:rPr>
        <w:t>d'examen des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plis déposés ou reçus postérieurement au jour et à l'heure fixés ne sont pas admis.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leur réception, les plis sont enregistrés par le maître d'ouvrage dans leur ordre d'arrivée, sur un registre spécial.</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numéro d'enregistrement ainsi que la date et l'heure d'arrivée sont portés sur le pli remis.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plis doivent rester cachetés et tenus en lieu sûr jusqu'à leur ouverture dans les conditions prévues à l'article</w:t>
      </w:r>
      <w:r w:rsidR="00D70788" w:rsidRPr="00ED1FC0">
        <w:rPr>
          <w:rFonts w:asciiTheme="majorBidi" w:hAnsiTheme="majorBidi" w:cstheme="majorBidi"/>
        </w:rPr>
        <w:t xml:space="preserve"> </w:t>
      </w:r>
      <w:r w:rsidRPr="00ED1FC0">
        <w:rPr>
          <w:rFonts w:asciiTheme="majorBidi" w:hAnsiTheme="majorBidi" w:cstheme="majorBidi"/>
        </w:rPr>
        <w:t>37.</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Retrait des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Tout pli déposé ou reçu peut être retiré antérieurement au jour et à l'heure </w:t>
      </w:r>
      <w:r w:rsidR="00AE56E3" w:rsidRPr="00ED1FC0">
        <w:rPr>
          <w:rFonts w:asciiTheme="majorBidi" w:hAnsiTheme="majorBidi" w:cstheme="majorBidi"/>
        </w:rPr>
        <w:t>fixée</w:t>
      </w:r>
      <w:r w:rsidRPr="00ED1FC0">
        <w:rPr>
          <w:rFonts w:asciiTheme="majorBidi" w:hAnsiTheme="majorBidi" w:cstheme="majorBidi"/>
        </w:rPr>
        <w:t xml:space="preserve"> pour l'ouverture des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retrait du pli fait l'objet d'une demande écrite et signée par le concurrent ou son représentant dûment habilité.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date et l'heure du retrait sont enregistrées par le maître d'ouvrage dans le registre spécial visé à l'article 32.</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concurrents ayant retiré leurs plis peuvent, dans les conditions prévues à l'ar</w:t>
      </w:r>
      <w:r w:rsidR="00061FBD" w:rsidRPr="00ED1FC0">
        <w:rPr>
          <w:rFonts w:asciiTheme="majorBidi" w:hAnsiTheme="majorBidi" w:cstheme="majorBidi"/>
        </w:rPr>
        <w:t xml:space="preserve">ticle 32, présenter de nouveaux </w:t>
      </w:r>
      <w:r w:rsidRPr="00ED1FC0">
        <w:rPr>
          <w:rFonts w:asciiTheme="majorBidi" w:hAnsiTheme="majorBidi" w:cstheme="majorBidi"/>
        </w:rPr>
        <w:t>plis.</w:t>
      </w:r>
    </w:p>
    <w:p w:rsidR="00061FBD" w:rsidRPr="00ED1FC0" w:rsidRDefault="00061FBD" w:rsidP="00C50202">
      <w:pPr>
        <w:autoSpaceDE w:val="0"/>
        <w:autoSpaceDN w:val="0"/>
        <w:adjustRightInd w:val="0"/>
        <w:jc w:val="both"/>
        <w:rPr>
          <w:rFonts w:asciiTheme="majorBidi" w:hAnsiTheme="majorBidi" w:cstheme="majorBidi"/>
          <w:sz w:val="28"/>
          <w:szCs w:val="28"/>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Délai de validité des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Sous réserve de l'article 33, les soumissionnaires restent enga</w:t>
      </w:r>
      <w:r w:rsidR="00061FBD" w:rsidRPr="00ED1FC0">
        <w:rPr>
          <w:rFonts w:asciiTheme="majorBidi" w:hAnsiTheme="majorBidi" w:cstheme="majorBidi"/>
        </w:rPr>
        <w:t xml:space="preserve">gés par leurs offres pendant un </w:t>
      </w:r>
      <w:r w:rsidRPr="00ED1FC0">
        <w:rPr>
          <w:rFonts w:asciiTheme="majorBidi" w:hAnsiTheme="majorBidi" w:cstheme="majorBidi"/>
        </w:rPr>
        <w:t xml:space="preserve">délai de </w:t>
      </w:r>
      <w:r w:rsidR="00061FBD" w:rsidRPr="00ED1FC0">
        <w:rPr>
          <w:rFonts w:asciiTheme="majorBidi" w:hAnsiTheme="majorBidi" w:cstheme="majorBidi"/>
        </w:rPr>
        <w:t>quatre-vingt-dix</w:t>
      </w:r>
      <w:r w:rsidRPr="00ED1FC0">
        <w:rPr>
          <w:rFonts w:asciiTheme="majorBidi" w:hAnsiTheme="majorBidi" w:cstheme="majorBidi"/>
        </w:rPr>
        <w:t xml:space="preserve"> (90) jours, à compter de la date d'ouverture des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dans ce délai, la commission de l'appel d'offres estime n'être pas en mesure</w:t>
      </w:r>
      <w:r w:rsidR="00061FBD" w:rsidRPr="00ED1FC0">
        <w:rPr>
          <w:rFonts w:asciiTheme="majorBidi" w:hAnsiTheme="majorBidi" w:cstheme="majorBidi"/>
        </w:rPr>
        <w:t xml:space="preserve"> d'exercer son choix, le maître </w:t>
      </w:r>
      <w:r w:rsidRPr="00ED1FC0">
        <w:rPr>
          <w:rFonts w:asciiTheme="majorBidi" w:hAnsiTheme="majorBidi" w:cstheme="majorBidi"/>
        </w:rPr>
        <w:t>d'ouvrage peut proposer, par lettre recommandée avec accusé de réception, la prol</w:t>
      </w:r>
      <w:r w:rsidR="00061FBD" w:rsidRPr="00ED1FC0">
        <w:rPr>
          <w:rFonts w:asciiTheme="majorBidi" w:hAnsiTheme="majorBidi" w:cstheme="majorBidi"/>
        </w:rPr>
        <w:t xml:space="preserve">ongation de ce délai. Seuls les </w:t>
      </w:r>
      <w:r w:rsidRPr="00ED1FC0">
        <w:rPr>
          <w:rFonts w:asciiTheme="majorBidi" w:hAnsiTheme="majorBidi" w:cstheme="majorBidi"/>
        </w:rPr>
        <w:t xml:space="preserve">soumissionnaires qui ont donné leur accord par lettre recommandée avec accusé </w:t>
      </w:r>
      <w:r w:rsidR="00061FBD" w:rsidRPr="00ED1FC0">
        <w:rPr>
          <w:rFonts w:asciiTheme="majorBidi" w:hAnsiTheme="majorBidi" w:cstheme="majorBidi"/>
        </w:rPr>
        <w:t xml:space="preserve">de réception adressée au maître </w:t>
      </w:r>
      <w:r w:rsidRPr="00ED1FC0">
        <w:rPr>
          <w:rFonts w:asciiTheme="majorBidi" w:hAnsiTheme="majorBidi" w:cstheme="majorBidi"/>
        </w:rPr>
        <w:t>d'ouvrage restent engagés pendant ce nouveau délai.</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lastRenderedPageBreak/>
        <w:t>Commission d'appel d'offres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d'appel d'offres comprend les membres suivants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 représentant du maître d'ouvrage, président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deux autres représentants du maître d'ouvrage dont un au moins relève du service concerné par la </w:t>
      </w:r>
      <w:r w:rsidR="00061FBD" w:rsidRPr="00ED1FC0">
        <w:rPr>
          <w:rFonts w:asciiTheme="majorBidi" w:hAnsiTheme="majorBidi" w:cstheme="majorBidi"/>
        </w:rPr>
        <w:t xml:space="preserve">prestation </w:t>
      </w:r>
      <w:r w:rsidRPr="00ED1FC0">
        <w:rPr>
          <w:rFonts w:asciiTheme="majorBidi" w:hAnsiTheme="majorBidi" w:cstheme="majorBidi"/>
        </w:rPr>
        <w:t>objet du marché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 représentant du ministère chargé des finances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un représentant du contrôle des engagements de dépenses de l'Etat.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Pour les marchés de fournitures, non liés à l'exécution de travaux, le maître d'ouvrage doit convoquer un</w:t>
      </w:r>
      <w:r w:rsidR="00061FBD" w:rsidRPr="00ED1FC0">
        <w:rPr>
          <w:rFonts w:asciiTheme="majorBidi" w:hAnsiTheme="majorBidi" w:cstheme="majorBidi"/>
        </w:rPr>
        <w:t xml:space="preserve"> </w:t>
      </w:r>
      <w:r w:rsidRPr="00ED1FC0">
        <w:rPr>
          <w:rFonts w:asciiTheme="majorBidi" w:hAnsiTheme="majorBidi" w:cstheme="majorBidi"/>
        </w:rPr>
        <w:t>représentant du ministère chargé du commerce, lorsque le montant estimé pour le marché dépasse deux cent</w:t>
      </w:r>
      <w:r w:rsidR="00061FBD" w:rsidRPr="00ED1FC0">
        <w:rPr>
          <w:rFonts w:asciiTheme="majorBidi" w:hAnsiTheme="majorBidi" w:cstheme="majorBidi"/>
        </w:rPr>
        <w:t xml:space="preserve"> </w:t>
      </w:r>
      <w:r w:rsidRPr="00ED1FC0">
        <w:rPr>
          <w:rFonts w:asciiTheme="majorBidi" w:hAnsiTheme="majorBidi" w:cstheme="majorBidi"/>
        </w:rPr>
        <w:t>mille dirhams (200.000 DH).</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La commission peut également comprendre, à la demande du maître d'ouvrage, </w:t>
      </w:r>
      <w:r w:rsidR="00061FBD" w:rsidRPr="00ED1FC0">
        <w:rPr>
          <w:rFonts w:asciiTheme="majorBidi" w:hAnsiTheme="majorBidi" w:cstheme="majorBidi"/>
        </w:rPr>
        <w:t xml:space="preserve">toute autre personne, expert ou </w:t>
      </w:r>
      <w:r w:rsidRPr="00ED1FC0">
        <w:rPr>
          <w:rFonts w:asciiTheme="majorBidi" w:hAnsiTheme="majorBidi" w:cstheme="majorBidi"/>
        </w:rPr>
        <w:t>technicien dont il juge la participation utile.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L'autorité compétente désigne, par décision, soit nommément, soit par leur</w:t>
      </w:r>
      <w:r w:rsidR="00061FBD" w:rsidRPr="00ED1FC0">
        <w:rPr>
          <w:rFonts w:asciiTheme="majorBidi" w:hAnsiTheme="majorBidi" w:cstheme="majorBidi"/>
        </w:rPr>
        <w:t xml:space="preserve">s fonctions, le président de la </w:t>
      </w:r>
      <w:r w:rsidRPr="00ED1FC0">
        <w:rPr>
          <w:rFonts w:asciiTheme="majorBidi" w:hAnsiTheme="majorBidi" w:cstheme="majorBidi"/>
        </w:rPr>
        <w:t>commission d'appel d'offres et la personne chargée de le suppléer en cas d'absence ou d'empêchement, ainsi que</w:t>
      </w:r>
      <w:r w:rsidR="00061FBD" w:rsidRPr="00ED1FC0">
        <w:rPr>
          <w:rFonts w:asciiTheme="majorBidi" w:hAnsiTheme="majorBidi" w:cstheme="majorBidi"/>
        </w:rPr>
        <w:t xml:space="preserve"> </w:t>
      </w:r>
      <w:r w:rsidRPr="00ED1FC0">
        <w:rPr>
          <w:rFonts w:asciiTheme="majorBidi" w:hAnsiTheme="majorBidi" w:cstheme="majorBidi"/>
        </w:rPr>
        <w:t>les deux autres représentants du maître d'ouvrage précités.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membres de la commission sont convoqués à la diligence du maître d'ouvrag</w:t>
      </w:r>
      <w:r w:rsidR="00061FBD" w:rsidRPr="00ED1FC0">
        <w:rPr>
          <w:rFonts w:asciiTheme="majorBidi" w:hAnsiTheme="majorBidi" w:cstheme="majorBidi"/>
        </w:rPr>
        <w:t xml:space="preserve">e. La convocation et le dossier </w:t>
      </w:r>
      <w:r w:rsidRPr="00ED1FC0">
        <w:rPr>
          <w:rFonts w:asciiTheme="majorBidi" w:hAnsiTheme="majorBidi" w:cstheme="majorBidi"/>
        </w:rPr>
        <w:t>d'appel d'offres prévu à l'article 23, ainsi que tout document communiqué aux concurrents, do</w:t>
      </w:r>
      <w:r w:rsidR="00061FBD" w:rsidRPr="00ED1FC0">
        <w:rPr>
          <w:rFonts w:asciiTheme="majorBidi" w:hAnsiTheme="majorBidi" w:cstheme="majorBidi"/>
        </w:rPr>
        <w:t xml:space="preserve">ivent être déposés </w:t>
      </w:r>
      <w:r w:rsidRPr="00ED1FC0">
        <w:rPr>
          <w:rFonts w:asciiTheme="majorBidi" w:hAnsiTheme="majorBidi" w:cstheme="majorBidi"/>
        </w:rPr>
        <w:t>dans les services des membres de la commission d'appel d'offres concernés quin</w:t>
      </w:r>
      <w:r w:rsidR="00061FBD" w:rsidRPr="00ED1FC0">
        <w:rPr>
          <w:rFonts w:asciiTheme="majorBidi" w:hAnsiTheme="majorBidi" w:cstheme="majorBidi"/>
        </w:rPr>
        <w:t xml:space="preserve">ze (15) jours au moins avant la </w:t>
      </w:r>
      <w:r w:rsidRPr="00ED1FC0">
        <w:rPr>
          <w:rFonts w:asciiTheme="majorBidi" w:hAnsiTheme="majorBidi" w:cstheme="majorBidi"/>
        </w:rPr>
        <w:t>date fixée pour la séance d'ouverture des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peut valablement siéger si quatre au moins de ses membres sont présents.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Toutefois pour les marchés dont le montant estimé est égal ou supérieur à deux </w:t>
      </w:r>
      <w:r w:rsidR="00061FBD" w:rsidRPr="00ED1FC0">
        <w:rPr>
          <w:rFonts w:asciiTheme="majorBidi" w:hAnsiTheme="majorBidi" w:cstheme="majorBidi"/>
        </w:rPr>
        <w:t xml:space="preserve">cent mille dirhams (200.000 DH) </w:t>
      </w:r>
      <w:r w:rsidRPr="00ED1FC0">
        <w:rPr>
          <w:rFonts w:asciiTheme="majorBidi" w:hAnsiTheme="majorBidi" w:cstheme="majorBidi"/>
        </w:rPr>
        <w:t>la présence du représentant du ministère des finances est obligatoire.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Dans ce cas, toute absence dudit représentant dûment convoqué, et qui a pour </w:t>
      </w:r>
      <w:r w:rsidR="00061FBD" w:rsidRPr="00ED1FC0">
        <w:rPr>
          <w:rFonts w:asciiTheme="majorBidi" w:hAnsiTheme="majorBidi" w:cstheme="majorBidi"/>
        </w:rPr>
        <w:t xml:space="preserve">effet d'empêcher la tenue de la </w:t>
      </w:r>
      <w:r w:rsidRPr="00ED1FC0">
        <w:rPr>
          <w:rFonts w:asciiTheme="majorBidi" w:hAnsiTheme="majorBidi" w:cstheme="majorBidi"/>
        </w:rPr>
        <w:t>réunion de la commission en séance publique, doit être signalée par l'autorité co</w:t>
      </w:r>
      <w:r w:rsidR="00061FBD" w:rsidRPr="00ED1FC0">
        <w:rPr>
          <w:rFonts w:asciiTheme="majorBidi" w:hAnsiTheme="majorBidi" w:cstheme="majorBidi"/>
        </w:rPr>
        <w:t xml:space="preserve">mpétente au ministre chargé des </w:t>
      </w:r>
      <w:r w:rsidRPr="00ED1FC0">
        <w:rPr>
          <w:rFonts w:asciiTheme="majorBidi" w:hAnsiTheme="majorBidi" w:cstheme="majorBidi"/>
        </w:rPr>
        <w:t>finances.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journaux contenant l'avis d'appel d'offres ou la lettre circulaire, selon le cas, ainsi que les pièces énumérées à</w:t>
      </w:r>
      <w:r w:rsidR="00061FBD" w:rsidRPr="00ED1FC0">
        <w:rPr>
          <w:rFonts w:asciiTheme="majorBidi" w:hAnsiTheme="majorBidi" w:cstheme="majorBidi"/>
        </w:rPr>
        <w:t xml:space="preserve"> </w:t>
      </w:r>
      <w:r w:rsidRPr="00ED1FC0">
        <w:rPr>
          <w:rFonts w:asciiTheme="majorBidi" w:hAnsiTheme="majorBidi" w:cstheme="majorBidi"/>
        </w:rPr>
        <w:t>l'article 26 présentées par l'attributaire et qui n'ont fait l'objet d'aucune réserve</w:t>
      </w:r>
      <w:r w:rsidR="00061FBD" w:rsidRPr="00ED1FC0">
        <w:rPr>
          <w:rFonts w:asciiTheme="majorBidi" w:hAnsiTheme="majorBidi" w:cstheme="majorBidi"/>
        </w:rPr>
        <w:t xml:space="preserve"> au cours de la séance d'examen </w:t>
      </w:r>
      <w:r w:rsidRPr="00ED1FC0">
        <w:rPr>
          <w:rFonts w:asciiTheme="majorBidi" w:hAnsiTheme="majorBidi" w:cstheme="majorBidi"/>
        </w:rPr>
        <w:t>des dossiers administratif et technique ou au cours de la séance d'admission, ne seront pas présentées à l'app</w:t>
      </w:r>
      <w:r w:rsidR="00061FBD" w:rsidRPr="00ED1FC0">
        <w:rPr>
          <w:rFonts w:asciiTheme="majorBidi" w:hAnsiTheme="majorBidi" w:cstheme="majorBidi"/>
        </w:rPr>
        <w:t xml:space="preserve">ui </w:t>
      </w:r>
      <w:r w:rsidRPr="00ED1FC0">
        <w:rPr>
          <w:rFonts w:asciiTheme="majorBidi" w:hAnsiTheme="majorBidi" w:cstheme="majorBidi"/>
        </w:rPr>
        <w:t>des dossiers d'engagement et de paiement.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l'un des membres de la commission constate, lors des séances en huis c</w:t>
      </w:r>
      <w:r w:rsidR="00061FBD" w:rsidRPr="00ED1FC0">
        <w:rPr>
          <w:rFonts w:asciiTheme="majorBidi" w:hAnsiTheme="majorBidi" w:cstheme="majorBidi"/>
        </w:rPr>
        <w:t xml:space="preserve">los de la commission, que l'une </w:t>
      </w:r>
      <w:r w:rsidRPr="00ED1FC0">
        <w:rPr>
          <w:rFonts w:asciiTheme="majorBidi" w:hAnsiTheme="majorBidi" w:cstheme="majorBidi"/>
        </w:rPr>
        <w:t>des dispositions ou règles relatives aux procédures d'appel d'offres n'a pas été respectée, le présid</w:t>
      </w:r>
      <w:r w:rsidR="00061FBD" w:rsidRPr="00ED1FC0">
        <w:rPr>
          <w:rFonts w:asciiTheme="majorBidi" w:hAnsiTheme="majorBidi" w:cstheme="majorBidi"/>
        </w:rPr>
        <w:t xml:space="preserve">ent peut, après </w:t>
      </w:r>
      <w:r w:rsidRPr="00ED1FC0">
        <w:rPr>
          <w:rFonts w:asciiTheme="majorBidi" w:hAnsiTheme="majorBidi" w:cstheme="majorBidi"/>
        </w:rPr>
        <w:t>s'être assuré du bien fondé de cette constatation, mettre fin à cette procédure.</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Séance d'examen des échantillons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Préalablement à la séance d'examen des offres, la commission d'appel d'offres se réunit, sur convocation de son</w:t>
      </w:r>
      <w:r w:rsidR="00061FBD" w:rsidRPr="00ED1FC0">
        <w:rPr>
          <w:rFonts w:asciiTheme="majorBidi" w:hAnsiTheme="majorBidi" w:cstheme="majorBidi"/>
        </w:rPr>
        <w:t xml:space="preserve"> </w:t>
      </w:r>
      <w:r w:rsidRPr="00ED1FC0">
        <w:rPr>
          <w:rFonts w:asciiTheme="majorBidi" w:hAnsiTheme="majorBidi" w:cstheme="majorBidi"/>
        </w:rPr>
        <w:t>président, à huis clos pour l'examen des échantillons, prospectus, notices ou autres documents techniques</w:t>
      </w:r>
      <w:r w:rsidR="00061FBD" w:rsidRPr="00ED1FC0">
        <w:rPr>
          <w:rFonts w:asciiTheme="majorBidi" w:hAnsiTheme="majorBidi" w:cstheme="majorBidi"/>
        </w:rPr>
        <w:t xml:space="preserve"> </w:t>
      </w:r>
      <w:r w:rsidRPr="00ED1FC0">
        <w:rPr>
          <w:rFonts w:asciiTheme="majorBidi" w:hAnsiTheme="majorBidi" w:cstheme="majorBidi"/>
        </w:rPr>
        <w:t xml:space="preserve">lorsqu'ils sont exigés par le dossier d'appel d'offres. La commission peut, le cas </w:t>
      </w:r>
      <w:r w:rsidR="00061FBD" w:rsidRPr="00ED1FC0">
        <w:rPr>
          <w:rFonts w:asciiTheme="majorBidi" w:hAnsiTheme="majorBidi" w:cstheme="majorBidi"/>
        </w:rPr>
        <w:t xml:space="preserve">échéant, avant de se prononcer, </w:t>
      </w:r>
      <w:r w:rsidRPr="00ED1FC0">
        <w:rPr>
          <w:rFonts w:asciiTheme="majorBidi" w:hAnsiTheme="majorBidi" w:cstheme="majorBidi"/>
        </w:rPr>
        <w:t>charger un rapporteur ou une sous-commission d'apprécier la qualité technique des échantillons proposés.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Elle arrête la liste des concurrents dont les propositions répondent aux spéc</w:t>
      </w:r>
      <w:r w:rsidR="00061FBD" w:rsidRPr="00ED1FC0">
        <w:rPr>
          <w:rFonts w:asciiTheme="majorBidi" w:hAnsiTheme="majorBidi" w:cstheme="majorBidi"/>
        </w:rPr>
        <w:t xml:space="preserve">ifications exigées et celle des </w:t>
      </w:r>
      <w:r w:rsidRPr="00ED1FC0">
        <w:rPr>
          <w:rFonts w:asciiTheme="majorBidi" w:hAnsiTheme="majorBidi" w:cstheme="majorBidi"/>
        </w:rPr>
        <w:t>concurrents à écarter, et dresse un procès-verbal de ses travaux que signent le pré</w:t>
      </w:r>
      <w:r w:rsidR="00061FBD" w:rsidRPr="00ED1FC0">
        <w:rPr>
          <w:rFonts w:asciiTheme="majorBidi" w:hAnsiTheme="majorBidi" w:cstheme="majorBidi"/>
        </w:rPr>
        <w:t xml:space="preserve">sident et les autres membres de </w:t>
      </w:r>
      <w:r w:rsidRPr="00ED1FC0">
        <w:rPr>
          <w:rFonts w:asciiTheme="majorBidi" w:hAnsiTheme="majorBidi" w:cstheme="majorBidi"/>
        </w:rPr>
        <w:t>la commission.</w:t>
      </w:r>
    </w:p>
    <w:p w:rsidR="005D7F7F" w:rsidRPr="00ED1FC0" w:rsidRDefault="005D7F7F"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Ouverture des plis des concurrents en séance publique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séance d'ouverture des plis des concurrents est publique.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président ouvre la séance au lieu, au jour et à l'heure fixés ; toutefois si ce jour</w:t>
      </w:r>
      <w:r w:rsidR="00061FBD" w:rsidRPr="00ED1FC0">
        <w:rPr>
          <w:rFonts w:asciiTheme="majorBidi" w:hAnsiTheme="majorBidi" w:cstheme="majorBidi"/>
        </w:rPr>
        <w:t xml:space="preserve"> est déclaré férié ou chômé, la </w:t>
      </w:r>
      <w:r w:rsidRPr="00ED1FC0">
        <w:rPr>
          <w:rFonts w:asciiTheme="majorBidi" w:hAnsiTheme="majorBidi" w:cstheme="majorBidi"/>
        </w:rPr>
        <w:t>réunion se tient le jour ouvrable suivant à la même heure.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donne lecture de l'avis d'appel d'offres à partir des journaux dans lesqu</w:t>
      </w:r>
      <w:r w:rsidR="00061FBD" w:rsidRPr="00ED1FC0">
        <w:rPr>
          <w:rFonts w:asciiTheme="majorBidi" w:hAnsiTheme="majorBidi" w:cstheme="majorBidi"/>
        </w:rPr>
        <w:t xml:space="preserve">els il a été publié dans le cas </w:t>
      </w:r>
      <w:r w:rsidRPr="00ED1FC0">
        <w:rPr>
          <w:rFonts w:asciiTheme="majorBidi" w:hAnsiTheme="majorBidi" w:cstheme="majorBidi"/>
        </w:rPr>
        <w:t>d'appel d'offres ouvert ou de la lettre circulaire dans le cas d'appel d'offres restreint.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dépose sur le bureau tous les plis reçus ainsi que, le cas échéant, l</w:t>
      </w:r>
      <w:r w:rsidR="00061FBD" w:rsidRPr="00ED1FC0">
        <w:rPr>
          <w:rFonts w:asciiTheme="majorBidi" w:hAnsiTheme="majorBidi" w:cstheme="majorBidi"/>
        </w:rPr>
        <w:t xml:space="preserve">e procès-verbal de l'examen des </w:t>
      </w:r>
      <w:r w:rsidRPr="00ED1FC0">
        <w:rPr>
          <w:rFonts w:asciiTheme="majorBidi" w:hAnsiTheme="majorBidi" w:cstheme="majorBidi"/>
        </w:rPr>
        <w:t>échantillons établi selon les prescriptions de l'article 36, et invite les concurre</w:t>
      </w:r>
      <w:r w:rsidR="00061FBD" w:rsidRPr="00ED1FC0">
        <w:rPr>
          <w:rFonts w:asciiTheme="majorBidi" w:hAnsiTheme="majorBidi" w:cstheme="majorBidi"/>
        </w:rPr>
        <w:t xml:space="preserve">nts présents qui n'auraient pas </w:t>
      </w:r>
      <w:r w:rsidRPr="00ED1FC0">
        <w:rPr>
          <w:rFonts w:asciiTheme="majorBidi" w:hAnsiTheme="majorBidi" w:cstheme="majorBidi"/>
        </w:rPr>
        <w:t>déposé leurs plis à les remettre séance tenante. La liste des plis reçus est alor</w:t>
      </w:r>
      <w:r w:rsidR="00061FBD" w:rsidRPr="00ED1FC0">
        <w:rPr>
          <w:rFonts w:asciiTheme="majorBidi" w:hAnsiTheme="majorBidi" w:cstheme="majorBidi"/>
        </w:rPr>
        <w:t xml:space="preserve">s arrêtée définitivement par la </w:t>
      </w:r>
      <w:r w:rsidRPr="00ED1FC0">
        <w:rPr>
          <w:rFonts w:asciiTheme="majorBidi" w:hAnsiTheme="majorBidi" w:cstheme="majorBidi"/>
        </w:rPr>
        <w:t>commission.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ouvre les plis contenant les dossiers des concurrents et vérifie dans chacun d'eux la présence des</w:t>
      </w:r>
      <w:r w:rsidR="00061FBD" w:rsidRPr="00ED1FC0">
        <w:rPr>
          <w:rFonts w:asciiTheme="majorBidi" w:hAnsiTheme="majorBidi" w:cstheme="majorBidi"/>
        </w:rPr>
        <w:t xml:space="preserve"> </w:t>
      </w:r>
      <w:r w:rsidRPr="00ED1FC0">
        <w:rPr>
          <w:rFonts w:asciiTheme="majorBidi" w:hAnsiTheme="majorBidi" w:cstheme="majorBidi"/>
        </w:rPr>
        <w:t>enveloppes visées à l'article 30.</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président ouvre l'enveloppe portant la mention dossiers administratif et </w:t>
      </w:r>
      <w:r w:rsidR="00061FBD" w:rsidRPr="00ED1FC0">
        <w:rPr>
          <w:rFonts w:asciiTheme="majorBidi" w:hAnsiTheme="majorBidi" w:cstheme="majorBidi"/>
        </w:rPr>
        <w:t xml:space="preserve">technique et vérifie dans cette </w:t>
      </w:r>
      <w:r w:rsidRPr="00ED1FC0">
        <w:rPr>
          <w:rFonts w:asciiTheme="majorBidi" w:hAnsiTheme="majorBidi" w:cstheme="majorBidi"/>
        </w:rPr>
        <w:t>enveloppe la présence des pièces exigées à l'article 26, et dresse un état</w:t>
      </w:r>
      <w:r w:rsidR="00061FBD" w:rsidRPr="00ED1FC0">
        <w:rPr>
          <w:rFonts w:asciiTheme="majorBidi" w:hAnsiTheme="majorBidi" w:cstheme="majorBidi"/>
        </w:rPr>
        <w:t xml:space="preserve"> des pièces fournies par chaque </w:t>
      </w:r>
      <w:r w:rsidRPr="00ED1FC0">
        <w:rPr>
          <w:rFonts w:asciiTheme="majorBidi" w:hAnsiTheme="majorBidi" w:cstheme="majorBidi"/>
        </w:rPr>
        <w:t>concurrent.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formalité accomplie, la séance publique est suspendue ; les concurrents et le public se retirent de la salle.</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Examen des dossiers administratif et technique à huis clos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se réunit à huis clos. Elle écarte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concurrents qui ont fait l'objet d'une exclusion temporaire ou définitive co</w:t>
      </w:r>
      <w:r w:rsidR="00061FBD" w:rsidRPr="00ED1FC0">
        <w:rPr>
          <w:rFonts w:asciiTheme="majorBidi" w:hAnsiTheme="majorBidi" w:cstheme="majorBidi"/>
        </w:rPr>
        <w:t xml:space="preserve">nformément aux dispositions des </w:t>
      </w:r>
      <w:r w:rsidRPr="00ED1FC0">
        <w:rPr>
          <w:rFonts w:asciiTheme="majorBidi" w:hAnsiTheme="majorBidi" w:cstheme="majorBidi"/>
        </w:rPr>
        <w:t>articles 27 et 79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concurrents qui n'ont pas respecté les prescriptions de l'article 29 en matière de présentation de leurs</w:t>
      </w:r>
      <w:r w:rsidR="00061FBD" w:rsidRPr="00ED1FC0">
        <w:rPr>
          <w:rFonts w:asciiTheme="majorBidi" w:hAnsiTheme="majorBidi" w:cstheme="majorBidi"/>
        </w:rPr>
        <w:t xml:space="preserve"> </w:t>
      </w:r>
      <w:r w:rsidRPr="00ED1FC0">
        <w:rPr>
          <w:rFonts w:asciiTheme="majorBidi" w:hAnsiTheme="majorBidi" w:cstheme="majorBidi"/>
        </w:rPr>
        <w:t>dossiers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concurrents qui ont présenté des dossiers administratif, technique et évent</w:t>
      </w:r>
      <w:r w:rsidR="00061FBD" w:rsidRPr="00ED1FC0">
        <w:rPr>
          <w:rFonts w:asciiTheme="majorBidi" w:hAnsiTheme="majorBidi" w:cstheme="majorBidi"/>
        </w:rPr>
        <w:t xml:space="preserve">uellement additif ne comportant </w:t>
      </w:r>
      <w:r w:rsidRPr="00ED1FC0">
        <w:rPr>
          <w:rFonts w:asciiTheme="majorBidi" w:hAnsiTheme="majorBidi" w:cstheme="majorBidi"/>
        </w:rPr>
        <w:t>pas toutes les pièces exigées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concurrents qui n'ont pas qualité pour soumissionner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concurrents dont les capacités financières et techniques sont jugées insu</w:t>
      </w:r>
      <w:r w:rsidR="00061FBD" w:rsidRPr="00ED1FC0">
        <w:rPr>
          <w:rFonts w:asciiTheme="majorBidi" w:hAnsiTheme="majorBidi" w:cstheme="majorBidi"/>
        </w:rPr>
        <w:t xml:space="preserve">ffisantes eu égard aux critères </w:t>
      </w:r>
      <w:r w:rsidRPr="00ED1FC0">
        <w:rPr>
          <w:rFonts w:asciiTheme="majorBidi" w:hAnsiTheme="majorBidi" w:cstheme="majorBidi"/>
        </w:rPr>
        <w:t>figurant au règlement de la consultation prévu à l'article 22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concurrents dont les échantillons n'ont pas été retenus conformément aux di</w:t>
      </w:r>
      <w:r w:rsidR="00061FBD" w:rsidRPr="00ED1FC0">
        <w:rPr>
          <w:rFonts w:asciiTheme="majorBidi" w:hAnsiTheme="majorBidi" w:cstheme="majorBidi"/>
        </w:rPr>
        <w:t xml:space="preserve">spositions du paragraphe 2 de </w:t>
      </w:r>
      <w:r w:rsidRPr="00ED1FC0">
        <w:rPr>
          <w:rFonts w:asciiTheme="majorBidi" w:hAnsiTheme="majorBidi" w:cstheme="majorBidi"/>
        </w:rPr>
        <w:t>l'article 36.</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arrête alors la liste des concurrents admissibles.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titre indicatif, le président communique</w:t>
      </w:r>
      <w:r w:rsidR="00061FBD" w:rsidRPr="00ED1FC0">
        <w:rPr>
          <w:rFonts w:asciiTheme="majorBidi" w:hAnsiTheme="majorBidi" w:cstheme="majorBidi"/>
        </w:rPr>
        <w:t xml:space="preserve"> aux membres de la commission, l'estimation faite par le maître </w:t>
      </w:r>
      <w:r w:rsidRPr="00ED1FC0">
        <w:rPr>
          <w:rFonts w:asciiTheme="majorBidi" w:hAnsiTheme="majorBidi" w:cstheme="majorBidi"/>
        </w:rPr>
        <w:t>d'ouvrage.</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Ouverture des enveloppes contenant les offres financières en public</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séance publique est reprise et le président donne lecture de la liste des sou</w:t>
      </w:r>
      <w:r w:rsidR="00061FBD" w:rsidRPr="00ED1FC0">
        <w:rPr>
          <w:rFonts w:asciiTheme="majorBidi" w:hAnsiTheme="majorBidi" w:cstheme="majorBidi"/>
        </w:rPr>
        <w:t xml:space="preserve">missionnaires admissibles, sans </w:t>
      </w:r>
      <w:r w:rsidRPr="00ED1FC0">
        <w:rPr>
          <w:rFonts w:asciiTheme="majorBidi" w:hAnsiTheme="majorBidi" w:cstheme="majorBidi"/>
        </w:rPr>
        <w:t>faire connaître le motif des éliminations.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Il rend, contre décharge, aux concurrents écartés présents leurs dossiers sans </w:t>
      </w:r>
      <w:r w:rsidR="00061FBD" w:rsidRPr="00ED1FC0">
        <w:rPr>
          <w:rFonts w:asciiTheme="majorBidi" w:hAnsiTheme="majorBidi" w:cstheme="majorBidi"/>
        </w:rPr>
        <w:t xml:space="preserve">ouvrir les enveloppes contenant </w:t>
      </w:r>
      <w:r w:rsidRPr="00ED1FC0">
        <w:rPr>
          <w:rFonts w:asciiTheme="majorBidi" w:hAnsiTheme="majorBidi" w:cstheme="majorBidi"/>
        </w:rPr>
        <w:t>l'offre financière et l'offre technique le cas échéant.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ouvre ensuite les enveloppes des soumissionnaires retenus portant la mention Offre financière et</w:t>
      </w:r>
      <w:r w:rsidR="00061FBD" w:rsidRPr="00ED1FC0">
        <w:rPr>
          <w:rFonts w:asciiTheme="majorBidi" w:hAnsiTheme="majorBidi" w:cstheme="majorBidi"/>
        </w:rPr>
        <w:t xml:space="preserve"> </w:t>
      </w:r>
      <w:r w:rsidRPr="00ED1FC0">
        <w:rPr>
          <w:rFonts w:asciiTheme="majorBidi" w:hAnsiTheme="majorBidi" w:cstheme="majorBidi"/>
        </w:rPr>
        <w:t>donne lecture de la teneur des actes des engagements, il ouvre également, le cas échéant, les enveloppes portant</w:t>
      </w:r>
      <w:r w:rsidR="00061FBD" w:rsidRPr="00ED1FC0">
        <w:rPr>
          <w:rFonts w:asciiTheme="majorBidi" w:hAnsiTheme="majorBidi" w:cstheme="majorBidi"/>
        </w:rPr>
        <w:t xml:space="preserve"> </w:t>
      </w:r>
      <w:r w:rsidRPr="00ED1FC0">
        <w:rPr>
          <w:rFonts w:asciiTheme="majorBidi" w:hAnsiTheme="majorBidi" w:cstheme="majorBidi"/>
        </w:rPr>
        <w:t xml:space="preserve">la mention Offre </w:t>
      </w:r>
      <w:r w:rsidR="00061FBD" w:rsidRPr="00ED1FC0">
        <w:rPr>
          <w:rFonts w:asciiTheme="majorBidi" w:hAnsiTheme="majorBidi" w:cstheme="majorBidi"/>
        </w:rPr>
        <w:t>technique.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Les membres de la commission paraphent les actes d'engagement ainsi que le </w:t>
      </w:r>
      <w:r w:rsidR="00061FBD" w:rsidRPr="00ED1FC0">
        <w:rPr>
          <w:rFonts w:asciiTheme="majorBidi" w:hAnsiTheme="majorBidi" w:cstheme="majorBidi"/>
        </w:rPr>
        <w:t xml:space="preserve">bordereau des prix et le détail </w:t>
      </w:r>
      <w:r w:rsidRPr="00ED1FC0">
        <w:rPr>
          <w:rFonts w:asciiTheme="majorBidi" w:hAnsiTheme="majorBidi" w:cstheme="majorBidi"/>
        </w:rPr>
        <w:t>estimatif et la décomposition du montant global, le cas échéant.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formalité accomplie, la séance publique prend fin ; le public et les concurrents se retirent de la salle.</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Evaluation des offres des concurrents à huis clos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poursuit alors ses travaux à huis clos. Elle peut consulter tout ex</w:t>
      </w:r>
      <w:r w:rsidR="00061FBD" w:rsidRPr="00ED1FC0">
        <w:rPr>
          <w:rFonts w:asciiTheme="majorBidi" w:hAnsiTheme="majorBidi" w:cstheme="majorBidi"/>
        </w:rPr>
        <w:t xml:space="preserve">pert ou technicien qui pourrait </w:t>
      </w:r>
      <w:r w:rsidRPr="00ED1FC0">
        <w:rPr>
          <w:rFonts w:asciiTheme="majorBidi" w:hAnsiTheme="majorBidi" w:cstheme="majorBidi"/>
        </w:rPr>
        <w:t xml:space="preserve">l'éclairer sur des points particuliers des offres présentées. Elle peut </w:t>
      </w:r>
      <w:r w:rsidRPr="00ED1FC0">
        <w:rPr>
          <w:rFonts w:asciiTheme="majorBidi" w:hAnsiTheme="majorBidi" w:cstheme="majorBidi"/>
        </w:rPr>
        <w:lastRenderedPageBreak/>
        <w:t>également ava</w:t>
      </w:r>
      <w:r w:rsidR="00061FBD" w:rsidRPr="00ED1FC0">
        <w:rPr>
          <w:rFonts w:asciiTheme="majorBidi" w:hAnsiTheme="majorBidi" w:cstheme="majorBidi"/>
        </w:rPr>
        <w:t xml:space="preserve">nt de se prononcer, charger une </w:t>
      </w:r>
      <w:r w:rsidRPr="00ED1FC0">
        <w:rPr>
          <w:rFonts w:asciiTheme="majorBidi" w:hAnsiTheme="majorBidi" w:cstheme="majorBidi"/>
        </w:rPr>
        <w:t>sous-commission pour analyser les offres proposées.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écarte les soumissionnaires dont les actes d'engagement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ne sont pas conformes à l'objet du marché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expriment des restrictions ou des réserves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ne sont pas conformes au modèle figurant au dossier d'appel d'offres, d</w:t>
      </w:r>
      <w:r w:rsidR="00061FBD" w:rsidRPr="00ED1FC0">
        <w:rPr>
          <w:rFonts w:asciiTheme="majorBidi" w:hAnsiTheme="majorBidi" w:cstheme="majorBidi"/>
        </w:rPr>
        <w:t xml:space="preserve">ûment remplis et signés par les </w:t>
      </w:r>
      <w:r w:rsidRPr="00ED1FC0">
        <w:rPr>
          <w:rFonts w:asciiTheme="majorBidi" w:hAnsiTheme="majorBidi" w:cstheme="majorBidi"/>
        </w:rPr>
        <w:t>personnes habilitées.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procède, le cas échéant, à l'évaluation des offres techniques et élimine les soumissionnaires dont</w:t>
      </w:r>
      <w:r w:rsidR="00061FBD" w:rsidRPr="00ED1FC0">
        <w:rPr>
          <w:rFonts w:asciiTheme="majorBidi" w:hAnsiTheme="majorBidi" w:cstheme="majorBidi"/>
        </w:rPr>
        <w:t xml:space="preserve"> </w:t>
      </w:r>
      <w:r w:rsidRPr="00ED1FC0">
        <w:rPr>
          <w:rFonts w:asciiTheme="majorBidi" w:hAnsiTheme="majorBidi" w:cstheme="majorBidi"/>
        </w:rPr>
        <w:t>les offres ne sont pas conformes aux spécifications exigées par le cahier des pr</w:t>
      </w:r>
      <w:r w:rsidR="00061FBD" w:rsidRPr="00ED1FC0">
        <w:rPr>
          <w:rFonts w:asciiTheme="majorBidi" w:hAnsiTheme="majorBidi" w:cstheme="majorBidi"/>
        </w:rPr>
        <w:t xml:space="preserve">escriptions spéciales ou qui ne </w:t>
      </w:r>
      <w:r w:rsidRPr="00ED1FC0">
        <w:rPr>
          <w:rFonts w:asciiTheme="majorBidi" w:hAnsiTheme="majorBidi" w:cstheme="majorBidi"/>
        </w:rPr>
        <w:t>satisfont pas aux critères prévus dans le règlement de la consultation visé à l'article 22.</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vérifie ensuite le résultat des opérations arithmétiques des offres des soumissionnaires retenus.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Elle rectifie s'il y a lieu les erreurs matérielles évidentes et demande au soumi</w:t>
      </w:r>
      <w:r w:rsidR="00061FBD" w:rsidRPr="00ED1FC0">
        <w:rPr>
          <w:rFonts w:asciiTheme="majorBidi" w:hAnsiTheme="majorBidi" w:cstheme="majorBidi"/>
        </w:rPr>
        <w:t xml:space="preserve">ssionnaire concerné, par lettre </w:t>
      </w:r>
      <w:r w:rsidRPr="00ED1FC0">
        <w:rPr>
          <w:rFonts w:asciiTheme="majorBidi" w:hAnsiTheme="majorBidi" w:cstheme="majorBidi"/>
        </w:rPr>
        <w:t>recommandée avec accusé de réceptio</w:t>
      </w:r>
      <w:r w:rsidR="00D70788" w:rsidRPr="00ED1FC0">
        <w:rPr>
          <w:rFonts w:asciiTheme="majorBidi" w:hAnsiTheme="majorBidi" w:cstheme="majorBidi"/>
        </w:rPr>
        <w:t xml:space="preserve">n, de confirmer son offre ainsi </w:t>
      </w:r>
      <w:r w:rsidRPr="00ED1FC0">
        <w:rPr>
          <w:rFonts w:asciiTheme="majorBidi" w:hAnsiTheme="majorBidi" w:cstheme="majorBidi"/>
        </w:rPr>
        <w:t xml:space="preserve">rectifiée ; </w:t>
      </w:r>
      <w:r w:rsidR="00061FBD" w:rsidRPr="00ED1FC0">
        <w:rPr>
          <w:rFonts w:asciiTheme="majorBidi" w:hAnsiTheme="majorBidi" w:cstheme="majorBidi"/>
        </w:rPr>
        <w:t xml:space="preserve">en cas de doute, elle invite le </w:t>
      </w:r>
      <w:r w:rsidRPr="00ED1FC0">
        <w:rPr>
          <w:rFonts w:asciiTheme="majorBidi" w:hAnsiTheme="majorBidi" w:cstheme="majorBidi"/>
        </w:rPr>
        <w:t>soumissionnaire, par lettre recommandée avec accusé de réception, à fournir les explications de nature à dissiper</w:t>
      </w:r>
      <w:r w:rsidR="00061FBD" w:rsidRPr="00ED1FC0">
        <w:rPr>
          <w:rFonts w:asciiTheme="majorBidi" w:hAnsiTheme="majorBidi" w:cstheme="majorBidi"/>
        </w:rPr>
        <w:t xml:space="preserve"> </w:t>
      </w:r>
      <w:r w:rsidRPr="00ED1FC0">
        <w:rPr>
          <w:rFonts w:asciiTheme="majorBidi" w:hAnsiTheme="majorBidi" w:cstheme="majorBidi"/>
        </w:rPr>
        <w:t>ce doute.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la commission décèle qu'une offre est particulièrement basse au r</w:t>
      </w:r>
      <w:r w:rsidR="00061FBD" w:rsidRPr="00ED1FC0">
        <w:rPr>
          <w:rFonts w:asciiTheme="majorBidi" w:hAnsiTheme="majorBidi" w:cstheme="majorBidi"/>
        </w:rPr>
        <w:t xml:space="preserve">egard de l'estimation du maître </w:t>
      </w:r>
      <w:r w:rsidRPr="00ED1FC0">
        <w:rPr>
          <w:rFonts w:asciiTheme="majorBidi" w:hAnsiTheme="majorBidi" w:cstheme="majorBidi"/>
        </w:rPr>
        <w:t>d'ouvrage ou par rapport à l'ensemble des offres des autres soumissionnaires,</w:t>
      </w:r>
      <w:r w:rsidR="00061FBD" w:rsidRPr="00ED1FC0">
        <w:rPr>
          <w:rFonts w:asciiTheme="majorBidi" w:hAnsiTheme="majorBidi" w:cstheme="majorBidi"/>
        </w:rPr>
        <w:t xml:space="preserve"> elle invite le soumissionnaire </w:t>
      </w:r>
      <w:r w:rsidRPr="00ED1FC0">
        <w:rPr>
          <w:rFonts w:asciiTheme="majorBidi" w:hAnsiTheme="majorBidi" w:cstheme="majorBidi"/>
        </w:rPr>
        <w:t>concerné, par lettre recommandée avec accusé de réception, à justifier son offre.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Au vu de la réponse du soumissionnaire, la commission est fondée à écarter l'offre en question.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Elle propose à l'autorité compétente de retenir l'offre qu'elle juge la plus intére</w:t>
      </w:r>
      <w:r w:rsidR="00061FBD" w:rsidRPr="00ED1FC0">
        <w:rPr>
          <w:rFonts w:asciiTheme="majorBidi" w:hAnsiTheme="majorBidi" w:cstheme="majorBidi"/>
        </w:rPr>
        <w:t xml:space="preserve">ssante sur la base des critères </w:t>
      </w:r>
      <w:r w:rsidRPr="00ED1FC0">
        <w:rPr>
          <w:rFonts w:asciiTheme="majorBidi" w:hAnsiTheme="majorBidi" w:cstheme="majorBidi"/>
        </w:rPr>
        <w:t>figurant au règlement de la consultation.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Avant d'émettre son avis, la commission peut convoquer, par écrit, les soumis</w:t>
      </w:r>
      <w:r w:rsidR="00061FBD" w:rsidRPr="00ED1FC0">
        <w:rPr>
          <w:rFonts w:asciiTheme="majorBidi" w:hAnsiTheme="majorBidi" w:cstheme="majorBidi"/>
        </w:rPr>
        <w:t xml:space="preserve">sionnaires auprès desquels elle </w:t>
      </w:r>
      <w:r w:rsidRPr="00ED1FC0">
        <w:rPr>
          <w:rFonts w:asciiTheme="majorBidi" w:hAnsiTheme="majorBidi" w:cstheme="majorBidi"/>
        </w:rPr>
        <w:t>juge nécessaire d'obtenir tout éclaircissement sur leurs offres ; ces éclaircissements</w:t>
      </w:r>
      <w:r w:rsidR="00061FBD" w:rsidRPr="00ED1FC0">
        <w:rPr>
          <w:rFonts w:asciiTheme="majorBidi" w:hAnsiTheme="majorBidi" w:cstheme="majorBidi"/>
        </w:rPr>
        <w:t xml:space="preserve">, à formuler par écrit, doivent </w:t>
      </w:r>
      <w:r w:rsidRPr="00ED1FC0">
        <w:rPr>
          <w:rFonts w:asciiTheme="majorBidi" w:hAnsiTheme="majorBidi" w:cstheme="majorBidi"/>
        </w:rPr>
        <w:t>se rapporter uniquement aux documents contenus dans les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le cas ou plusieurs offres jugées les plus intéressantes sont tenues p</w:t>
      </w:r>
      <w:r w:rsidR="00061FBD" w:rsidRPr="00ED1FC0">
        <w:rPr>
          <w:rFonts w:asciiTheme="majorBidi" w:hAnsiTheme="majorBidi" w:cstheme="majorBidi"/>
        </w:rPr>
        <w:t xml:space="preserve">our équivalentes, tous éléments </w:t>
      </w:r>
      <w:r w:rsidRPr="00ED1FC0">
        <w:rPr>
          <w:rFonts w:asciiTheme="majorBidi" w:hAnsiTheme="majorBidi" w:cstheme="majorBidi"/>
        </w:rPr>
        <w:t>considérés, la commission, pour départager les soumissionnaires, peut prop</w:t>
      </w:r>
      <w:r w:rsidR="00061FBD" w:rsidRPr="00ED1FC0">
        <w:rPr>
          <w:rFonts w:asciiTheme="majorBidi" w:hAnsiTheme="majorBidi" w:cstheme="majorBidi"/>
        </w:rPr>
        <w:t xml:space="preserve">oser à l'autorité compétente de </w:t>
      </w:r>
      <w:r w:rsidRPr="00ED1FC0">
        <w:rPr>
          <w:rFonts w:asciiTheme="majorBidi" w:hAnsiTheme="majorBidi" w:cstheme="majorBidi"/>
        </w:rPr>
        <w:t>demander à ceux-ci, par écrit, de présenter de nouvelles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les soumissionnaires intéressés se refusent à faire de nouvelles offres à des prix i</w:t>
      </w:r>
      <w:r w:rsidR="00061FBD" w:rsidRPr="00ED1FC0">
        <w:rPr>
          <w:rFonts w:asciiTheme="majorBidi" w:hAnsiTheme="majorBidi" w:cstheme="majorBidi"/>
        </w:rPr>
        <w:t xml:space="preserve">nférieurs, ou si les réductions </w:t>
      </w:r>
      <w:r w:rsidRPr="00ED1FC0">
        <w:rPr>
          <w:rFonts w:asciiTheme="majorBidi" w:hAnsiTheme="majorBidi" w:cstheme="majorBidi"/>
        </w:rPr>
        <w:t>offertes sont encore égales, il est procédé entre eux à un tirage au sort pour désigner le soumissionnaire à retenir.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équivalence d'offres, un droit de préférence est attribué, à l'offre présentée pa</w:t>
      </w:r>
      <w:r w:rsidR="00061FBD" w:rsidRPr="00ED1FC0">
        <w:rPr>
          <w:rFonts w:asciiTheme="majorBidi" w:hAnsiTheme="majorBidi" w:cstheme="majorBidi"/>
        </w:rPr>
        <w:t xml:space="preserve">r une coopérative de production </w:t>
      </w:r>
      <w:r w:rsidRPr="00ED1FC0">
        <w:rPr>
          <w:rFonts w:asciiTheme="majorBidi" w:hAnsiTheme="majorBidi" w:cstheme="majorBidi"/>
        </w:rPr>
        <w:t>régie par la loi n° 24-83 promulguée par dahir n° 1-83-226 du 9 moharrem 1405 (5</w:t>
      </w:r>
      <w:r w:rsidR="00061FBD" w:rsidRPr="00ED1FC0">
        <w:rPr>
          <w:rFonts w:asciiTheme="majorBidi" w:hAnsiTheme="majorBidi" w:cstheme="majorBidi"/>
        </w:rPr>
        <w:t xml:space="preserve"> octobre 1984) fixant le statut </w:t>
      </w:r>
      <w:r w:rsidRPr="00ED1FC0">
        <w:rPr>
          <w:rFonts w:asciiTheme="majorBidi" w:hAnsiTheme="majorBidi" w:cstheme="majorBidi"/>
        </w:rPr>
        <w:t>des coopératives et les missions de l'Office de développement de la coopération.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En l'absence d'offres ou si aucune offre n'a été retenue à l'issue de la procédure ci-dessus décrite, ou si aucune</w:t>
      </w:r>
      <w:r w:rsidR="00061FBD" w:rsidRPr="00ED1FC0">
        <w:rPr>
          <w:rFonts w:asciiTheme="majorBidi" w:hAnsiTheme="majorBidi" w:cstheme="majorBidi"/>
        </w:rPr>
        <w:t xml:space="preserve"> </w:t>
      </w:r>
      <w:r w:rsidRPr="00ED1FC0">
        <w:rPr>
          <w:rFonts w:asciiTheme="majorBidi" w:hAnsiTheme="majorBidi" w:cstheme="majorBidi"/>
        </w:rPr>
        <w:t>des offres ne lui paraît acceptable eu égard aux critères fixés au règlement de la consultation, la commission</w:t>
      </w:r>
      <w:r w:rsidR="00061FBD" w:rsidRPr="00ED1FC0">
        <w:rPr>
          <w:rFonts w:asciiTheme="majorBidi" w:hAnsiTheme="majorBidi" w:cstheme="majorBidi"/>
        </w:rPr>
        <w:t xml:space="preserve"> </w:t>
      </w:r>
      <w:r w:rsidRPr="00ED1FC0">
        <w:rPr>
          <w:rFonts w:asciiTheme="majorBidi" w:hAnsiTheme="majorBidi" w:cstheme="majorBidi"/>
        </w:rPr>
        <w:t>déclare l'appel d'offres infructueux.</w:t>
      </w:r>
    </w:p>
    <w:p w:rsidR="009E0F3B" w:rsidRPr="00ED1FC0" w:rsidRDefault="009E0F3B"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Procès-verbal de la séance d'examen des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d'appel d'offres dresse procès-verbal de chacune de ses réunion</w:t>
      </w:r>
      <w:r w:rsidR="00061FBD" w:rsidRPr="00ED1FC0">
        <w:rPr>
          <w:rFonts w:asciiTheme="majorBidi" w:hAnsiTheme="majorBidi" w:cstheme="majorBidi"/>
        </w:rPr>
        <w:t xml:space="preserve">s. Ce procès-verbal qui ne peut </w:t>
      </w:r>
      <w:r w:rsidRPr="00ED1FC0">
        <w:rPr>
          <w:rFonts w:asciiTheme="majorBidi" w:hAnsiTheme="majorBidi" w:cstheme="majorBidi"/>
        </w:rPr>
        <w:t>être ni rendu public ni communiqué aux soumissionnaires mentionne l'estimation f</w:t>
      </w:r>
      <w:r w:rsidR="00061FBD" w:rsidRPr="00ED1FC0">
        <w:rPr>
          <w:rFonts w:asciiTheme="majorBidi" w:hAnsiTheme="majorBidi" w:cstheme="majorBidi"/>
        </w:rPr>
        <w:t xml:space="preserve">aite par le maître d'ouvrage et </w:t>
      </w:r>
      <w:r w:rsidRPr="00ED1FC0">
        <w:rPr>
          <w:rFonts w:asciiTheme="majorBidi" w:hAnsiTheme="majorBidi" w:cstheme="majorBidi"/>
        </w:rPr>
        <w:t>enregistre, s'il y a lieu, les observations ou protestations présentées au cours des</w:t>
      </w:r>
      <w:r w:rsidR="00061FBD" w:rsidRPr="00ED1FC0">
        <w:rPr>
          <w:rFonts w:asciiTheme="majorBidi" w:hAnsiTheme="majorBidi" w:cstheme="majorBidi"/>
        </w:rPr>
        <w:t xml:space="preserve"> opérations d'examen des offres </w:t>
      </w:r>
      <w:r w:rsidRPr="00ED1FC0">
        <w:rPr>
          <w:rFonts w:asciiTheme="majorBidi" w:hAnsiTheme="majorBidi" w:cstheme="majorBidi"/>
        </w:rPr>
        <w:t>par les membres ou par les concurrents ainsi que le point de vue de la com</w:t>
      </w:r>
      <w:r w:rsidR="00061FBD" w:rsidRPr="00ED1FC0">
        <w:rPr>
          <w:rFonts w:asciiTheme="majorBidi" w:hAnsiTheme="majorBidi" w:cstheme="majorBidi"/>
        </w:rPr>
        <w:t xml:space="preserve">mission sur ces observations ou </w:t>
      </w:r>
      <w:r w:rsidRPr="00ED1FC0">
        <w:rPr>
          <w:rFonts w:asciiTheme="majorBidi" w:hAnsiTheme="majorBidi" w:cstheme="majorBidi"/>
        </w:rPr>
        <w:t xml:space="preserve">protestations. Il indique également les motifs d'élimination des soumissionnaires évincés et </w:t>
      </w:r>
      <w:r w:rsidRPr="00ED1FC0">
        <w:rPr>
          <w:rFonts w:asciiTheme="majorBidi" w:hAnsiTheme="majorBidi" w:cstheme="majorBidi"/>
        </w:rPr>
        <w:lastRenderedPageBreak/>
        <w:t>lorsque la</w:t>
      </w:r>
      <w:r w:rsidR="00061FBD" w:rsidRPr="00ED1FC0">
        <w:rPr>
          <w:rFonts w:asciiTheme="majorBidi" w:hAnsiTheme="majorBidi" w:cstheme="majorBidi"/>
        </w:rPr>
        <w:t xml:space="preserve"> </w:t>
      </w:r>
      <w:r w:rsidRPr="00ED1FC0">
        <w:rPr>
          <w:rFonts w:asciiTheme="majorBidi" w:hAnsiTheme="majorBidi" w:cstheme="majorBidi"/>
        </w:rPr>
        <w:t>commission ne croit pas devoir proposer la désignation du moins disant, il doit co</w:t>
      </w:r>
      <w:r w:rsidR="00061FBD" w:rsidRPr="00ED1FC0">
        <w:rPr>
          <w:rFonts w:asciiTheme="majorBidi" w:hAnsiTheme="majorBidi" w:cstheme="majorBidi"/>
        </w:rPr>
        <w:t xml:space="preserve">ntenir les motifs justifiant le </w:t>
      </w:r>
      <w:r w:rsidRPr="00ED1FC0">
        <w:rPr>
          <w:rFonts w:asciiTheme="majorBidi" w:hAnsiTheme="majorBidi" w:cstheme="majorBidi"/>
        </w:rPr>
        <w:t>choix du soumissionnaire retenu.</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procès-verbal est signé par le président et par les membres de la commission.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rapport des sous-commissions est joint au procès-verbal, le cas échéant.</w:t>
      </w:r>
    </w:p>
    <w:p w:rsidR="00061FBD" w:rsidRPr="00ED1FC0" w:rsidRDefault="00061FB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Résultats définitifs de l'appel d'offres ouvert ou restreint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 Les résultats d'examen des offres sont affichés dans les locaux du maître d'ouvrage dans les vingt-quat</w:t>
      </w:r>
      <w:r w:rsidR="00061FBD" w:rsidRPr="00ED1FC0">
        <w:rPr>
          <w:rFonts w:asciiTheme="majorBidi" w:hAnsiTheme="majorBidi" w:cstheme="majorBidi"/>
        </w:rPr>
        <w:t xml:space="preserve">re </w:t>
      </w:r>
      <w:r w:rsidRPr="00ED1FC0">
        <w:rPr>
          <w:rFonts w:asciiTheme="majorBidi" w:hAnsiTheme="majorBidi" w:cstheme="majorBidi"/>
        </w:rPr>
        <w:t>heures suivant l'achèvement des travaux de la commission, pendant une période</w:t>
      </w:r>
      <w:r w:rsidR="00061FBD" w:rsidRPr="00ED1FC0">
        <w:rPr>
          <w:rFonts w:asciiTheme="majorBidi" w:hAnsiTheme="majorBidi" w:cstheme="majorBidi"/>
        </w:rPr>
        <w:t xml:space="preserve"> de quinze (15) jours francs au </w:t>
      </w:r>
      <w:r w:rsidRPr="00ED1FC0">
        <w:rPr>
          <w:rFonts w:asciiTheme="majorBidi" w:hAnsiTheme="majorBidi" w:cstheme="majorBidi"/>
        </w:rPr>
        <w:t>moins.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Ces résultats comportent les indications suivantes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maître d'ouvrage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l'objet du marché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date de la séance d'ouverture des plis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date d'achèvement des travaux de la commission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nom du soumissionnaire retenu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montant proposé par le soumissionnaire retenu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date de l'affichage et le cachet du maître d'ouvrage.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 Le maître d'ouvrage informe le soumissionnaire retenu de l'acceptation de s</w:t>
      </w:r>
      <w:r w:rsidR="00061FBD" w:rsidRPr="00ED1FC0">
        <w:rPr>
          <w:rFonts w:asciiTheme="majorBidi" w:hAnsiTheme="majorBidi" w:cstheme="majorBidi"/>
        </w:rPr>
        <w:t xml:space="preserve">on offre par lettre recommandée </w:t>
      </w:r>
      <w:r w:rsidRPr="00ED1FC0">
        <w:rPr>
          <w:rFonts w:asciiTheme="majorBidi" w:hAnsiTheme="majorBidi" w:cstheme="majorBidi"/>
        </w:rPr>
        <w:t xml:space="preserve">avec accusé de réception. Cette lettre doit être adressée dans un délai qui ne </w:t>
      </w:r>
      <w:r w:rsidR="00CE729C" w:rsidRPr="00ED1FC0">
        <w:rPr>
          <w:rFonts w:asciiTheme="majorBidi" w:hAnsiTheme="majorBidi" w:cstheme="majorBidi"/>
        </w:rPr>
        <w:t xml:space="preserve">peut dépasser quinze (15) jours </w:t>
      </w:r>
      <w:r w:rsidRPr="00ED1FC0">
        <w:rPr>
          <w:rFonts w:asciiTheme="majorBidi" w:hAnsiTheme="majorBidi" w:cstheme="majorBidi"/>
        </w:rPr>
        <w:t>francs à compter de la date d'achèvement des travaux de la commission.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le même délai, il avise également les soumissionnaires éliminés, par le</w:t>
      </w:r>
      <w:r w:rsidR="00CE729C" w:rsidRPr="00ED1FC0">
        <w:rPr>
          <w:rFonts w:asciiTheme="majorBidi" w:hAnsiTheme="majorBidi" w:cstheme="majorBidi"/>
        </w:rPr>
        <w:t xml:space="preserve">ttre recommandée avec accusé de </w:t>
      </w:r>
      <w:r w:rsidRPr="00ED1FC0">
        <w:rPr>
          <w:rFonts w:asciiTheme="majorBidi" w:hAnsiTheme="majorBidi" w:cstheme="majorBidi"/>
        </w:rPr>
        <w:t>réception, du rejet de leurs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lettre est accompagnée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de l'ensemble du dossier déposé sans que les enveloppes portant la mention Offre finan</w:t>
      </w:r>
      <w:r w:rsidR="00CE729C" w:rsidRPr="00ED1FC0">
        <w:rPr>
          <w:rFonts w:asciiTheme="majorBidi" w:hAnsiTheme="majorBidi" w:cstheme="majorBidi"/>
        </w:rPr>
        <w:t xml:space="preserve">cière et le cas échéant </w:t>
      </w:r>
      <w:r w:rsidRPr="00ED1FC0">
        <w:rPr>
          <w:rFonts w:asciiTheme="majorBidi" w:hAnsiTheme="majorBidi" w:cstheme="majorBidi"/>
        </w:rPr>
        <w:t>celle comportant la mention Offre technique ne soient ouvertes, en ce qui conc</w:t>
      </w:r>
      <w:r w:rsidR="00CE729C" w:rsidRPr="00ED1FC0">
        <w:rPr>
          <w:rFonts w:asciiTheme="majorBidi" w:hAnsiTheme="majorBidi" w:cstheme="majorBidi"/>
        </w:rPr>
        <w:t xml:space="preserve">erne les concurrents éliminés à </w:t>
      </w:r>
      <w:r w:rsidRPr="00ED1FC0">
        <w:rPr>
          <w:rFonts w:asciiTheme="majorBidi" w:hAnsiTheme="majorBidi" w:cstheme="majorBidi"/>
        </w:rPr>
        <w:t>l'issue de l'examen des dossiers administratif et technique qui n'ont pu reprendre l</w:t>
      </w:r>
      <w:r w:rsidR="00CE729C" w:rsidRPr="00ED1FC0">
        <w:rPr>
          <w:rFonts w:asciiTheme="majorBidi" w:hAnsiTheme="majorBidi" w:cstheme="majorBidi"/>
        </w:rPr>
        <w:t xml:space="preserve">eurs dossiers lors de la séance </w:t>
      </w:r>
      <w:r w:rsidRPr="00ED1FC0">
        <w:rPr>
          <w:rFonts w:asciiTheme="majorBidi" w:hAnsiTheme="majorBidi" w:cstheme="majorBidi"/>
        </w:rPr>
        <w:t>publique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des pièces des dossiers administratif et technique en ce qui concerne les soumissionnaires éliminés à l'issue de</w:t>
      </w:r>
      <w:r w:rsidR="00CE729C" w:rsidRPr="00ED1FC0">
        <w:rPr>
          <w:rFonts w:asciiTheme="majorBidi" w:hAnsiTheme="majorBidi" w:cstheme="majorBidi"/>
        </w:rPr>
        <w:t xml:space="preserve"> </w:t>
      </w:r>
      <w:r w:rsidRPr="00ED1FC0">
        <w:rPr>
          <w:rFonts w:asciiTheme="majorBidi" w:hAnsiTheme="majorBidi" w:cstheme="majorBidi"/>
        </w:rPr>
        <w:t>l'évaluation des 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 Le maître d'ouvrage n'est pas tenu de donner suite à un appel d'offres.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Aucun soumissionnaire ne peut prétendre à indemnité si ses offres ne sont pas ac</w:t>
      </w:r>
      <w:r w:rsidR="00CE729C" w:rsidRPr="00ED1FC0">
        <w:rPr>
          <w:rFonts w:asciiTheme="majorBidi" w:hAnsiTheme="majorBidi" w:cstheme="majorBidi"/>
        </w:rPr>
        <w:t xml:space="preserve">ceptées ou s'il n'est pas donné </w:t>
      </w:r>
      <w:r w:rsidRPr="00ED1FC0">
        <w:rPr>
          <w:rFonts w:asciiTheme="majorBidi" w:hAnsiTheme="majorBidi" w:cstheme="majorBidi"/>
        </w:rPr>
        <w:t>suite à l'appel d'offres.</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 xml:space="preserve">Annulation d'un </w:t>
      </w:r>
      <w:r w:rsidR="00D70788" w:rsidRPr="00ED1FC0">
        <w:rPr>
          <w:rFonts w:asciiTheme="majorBidi" w:hAnsiTheme="majorBidi" w:cstheme="majorBidi"/>
          <w:b/>
          <w:sz w:val="28"/>
          <w:szCs w:val="28"/>
        </w:rPr>
        <w:t xml:space="preserve"> </w:t>
      </w:r>
      <w:r w:rsidRPr="00ED1FC0">
        <w:rPr>
          <w:rFonts w:asciiTheme="majorBidi" w:hAnsiTheme="majorBidi" w:cstheme="majorBidi"/>
          <w:b/>
          <w:sz w:val="28"/>
          <w:szCs w:val="28"/>
        </w:rPr>
        <w:t>appel d'offres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choix arrêté par la commission conformément aux articles précédents ne peut être modifié par l'autor</w:t>
      </w:r>
      <w:r w:rsidR="00CE729C" w:rsidRPr="00ED1FC0">
        <w:rPr>
          <w:rFonts w:asciiTheme="majorBidi" w:hAnsiTheme="majorBidi" w:cstheme="majorBidi"/>
        </w:rPr>
        <w:t xml:space="preserve">ité </w:t>
      </w:r>
      <w:r w:rsidRPr="00ED1FC0">
        <w:rPr>
          <w:rFonts w:asciiTheme="majorBidi" w:hAnsiTheme="majorBidi" w:cstheme="majorBidi"/>
        </w:rPr>
        <w:t>compétente. Toutefois, celle-ci peut ne pas donner suite à l'appel d'offres</w:t>
      </w:r>
      <w:r w:rsidR="00CE729C" w:rsidRPr="00ED1FC0">
        <w:rPr>
          <w:rFonts w:asciiTheme="majorBidi" w:hAnsiTheme="majorBidi" w:cstheme="majorBidi"/>
        </w:rPr>
        <w:t xml:space="preserve">, et ordonner éventuellement de </w:t>
      </w:r>
      <w:r w:rsidRPr="00ED1FC0">
        <w:rPr>
          <w:rFonts w:asciiTheme="majorBidi" w:hAnsiTheme="majorBidi" w:cstheme="majorBidi"/>
        </w:rPr>
        <w:t>recommencer toute la procédure.</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Justification des éliminations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 soumissionnaire qui désire prendre connaissance des motifs d'élimination de son offre peut en faire la</w:t>
      </w:r>
      <w:r w:rsidR="00CE729C" w:rsidRPr="00ED1FC0">
        <w:rPr>
          <w:rFonts w:asciiTheme="majorBidi" w:hAnsiTheme="majorBidi" w:cstheme="majorBidi"/>
        </w:rPr>
        <w:t xml:space="preserve"> </w:t>
      </w:r>
      <w:r w:rsidRPr="00ED1FC0">
        <w:rPr>
          <w:rFonts w:asciiTheme="majorBidi" w:hAnsiTheme="majorBidi" w:cstheme="majorBidi"/>
        </w:rPr>
        <w:t>demande par lettre recommandée adressée au maître d'ouvrage dans un délai de sept (7) jours francs à compter</w:t>
      </w:r>
      <w:r w:rsidR="00CE729C" w:rsidRPr="00ED1FC0">
        <w:rPr>
          <w:rFonts w:asciiTheme="majorBidi" w:hAnsiTheme="majorBidi" w:cstheme="majorBidi"/>
        </w:rPr>
        <w:t xml:space="preserve"> </w:t>
      </w:r>
      <w:r w:rsidRPr="00ED1FC0">
        <w:rPr>
          <w:rFonts w:asciiTheme="majorBidi" w:hAnsiTheme="majorBidi" w:cstheme="majorBidi"/>
        </w:rPr>
        <w:t>de la date de réception de la lettre recommandée visée à l'alinéa 2 du § 2 de l'article 42.</w:t>
      </w:r>
    </w:p>
    <w:p w:rsidR="009E0F3B"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doit, dans un délai de quinze jours francs à compter de la d</w:t>
      </w:r>
      <w:r w:rsidR="00CE729C" w:rsidRPr="00ED1FC0">
        <w:rPr>
          <w:rFonts w:asciiTheme="majorBidi" w:hAnsiTheme="majorBidi" w:cstheme="majorBidi"/>
        </w:rPr>
        <w:t xml:space="preserve">ate de réception de la demande, </w:t>
      </w:r>
      <w:r w:rsidRPr="00ED1FC0">
        <w:rPr>
          <w:rFonts w:asciiTheme="majorBidi" w:hAnsiTheme="majorBidi" w:cstheme="majorBidi"/>
        </w:rPr>
        <w:t>communiquer audit soumissionnaire les motifs d'élimination de son offre.</w:t>
      </w:r>
    </w:p>
    <w:p w:rsidR="009C3A7E" w:rsidRDefault="009C3A7E" w:rsidP="00C50202">
      <w:pPr>
        <w:autoSpaceDE w:val="0"/>
        <w:autoSpaceDN w:val="0"/>
        <w:adjustRightInd w:val="0"/>
        <w:jc w:val="both"/>
        <w:rPr>
          <w:rFonts w:asciiTheme="majorBidi" w:hAnsiTheme="majorBidi" w:cstheme="majorBidi"/>
        </w:rPr>
      </w:pPr>
    </w:p>
    <w:p w:rsidR="009C3A7E" w:rsidRPr="00ED1FC0" w:rsidRDefault="009C3A7E" w:rsidP="00C50202">
      <w:pPr>
        <w:autoSpaceDE w:val="0"/>
        <w:autoSpaceDN w:val="0"/>
        <w:adjustRightInd w:val="0"/>
        <w:jc w:val="both"/>
        <w:rPr>
          <w:rFonts w:asciiTheme="majorBidi" w:hAnsiTheme="majorBidi" w:cstheme="majorBidi"/>
        </w:rPr>
      </w:pPr>
    </w:p>
    <w:p w:rsidR="00FF2C98" w:rsidRPr="00ED1FC0" w:rsidRDefault="00CE729C" w:rsidP="00C50202">
      <w:pPr>
        <w:autoSpaceDE w:val="0"/>
        <w:autoSpaceDN w:val="0"/>
        <w:adjustRightInd w:val="0"/>
        <w:jc w:val="both"/>
        <w:rPr>
          <w:rFonts w:asciiTheme="majorBidi" w:hAnsiTheme="majorBidi" w:cstheme="majorBidi"/>
        </w:rPr>
      </w:pPr>
      <w:r w:rsidRPr="00ED1FC0">
        <w:rPr>
          <w:rFonts w:asciiTheme="majorBidi" w:hAnsiTheme="majorBidi" w:cstheme="majorBidi"/>
          <w:sz w:val="32"/>
          <w:szCs w:val="32"/>
        </w:rPr>
        <w:lastRenderedPageBreak/>
        <w:t>S</w:t>
      </w:r>
      <w:r w:rsidR="00FF2C98" w:rsidRPr="00ED1FC0">
        <w:rPr>
          <w:rFonts w:asciiTheme="majorBidi" w:hAnsiTheme="majorBidi" w:cstheme="majorBidi"/>
          <w:sz w:val="32"/>
          <w:szCs w:val="32"/>
        </w:rPr>
        <w:t>ection 2 : Appel d'offres avec présélection</w:t>
      </w:r>
    </w:p>
    <w:p w:rsidR="00CE729C" w:rsidRPr="00ED1FC0" w:rsidRDefault="00CE729C" w:rsidP="00C50202">
      <w:pPr>
        <w:autoSpaceDE w:val="0"/>
        <w:autoSpaceDN w:val="0"/>
        <w:adjustRightInd w:val="0"/>
        <w:jc w:val="both"/>
        <w:rPr>
          <w:rFonts w:asciiTheme="majorBidi" w:hAnsiTheme="majorBidi" w:cstheme="majorBidi"/>
          <w:sz w:val="32"/>
          <w:szCs w:val="32"/>
        </w:rPr>
      </w:pP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Il peut être passé des marchés sur appel d'offres avec présélection lorsque </w:t>
      </w:r>
      <w:r w:rsidR="00CE729C" w:rsidRPr="00ED1FC0">
        <w:rPr>
          <w:rFonts w:asciiTheme="majorBidi" w:hAnsiTheme="majorBidi" w:cstheme="majorBidi"/>
        </w:rPr>
        <w:t xml:space="preserve">les prestations objet du marché </w:t>
      </w:r>
      <w:r w:rsidRPr="00ED1FC0">
        <w:rPr>
          <w:rFonts w:asciiTheme="majorBidi" w:hAnsiTheme="majorBidi" w:cstheme="majorBidi"/>
        </w:rPr>
        <w:t>nécessitent, en raison de leur complexité ou de leur nature particulière, une sé</w:t>
      </w:r>
      <w:r w:rsidR="00CE729C" w:rsidRPr="00ED1FC0">
        <w:rPr>
          <w:rFonts w:asciiTheme="majorBidi" w:hAnsiTheme="majorBidi" w:cstheme="majorBidi"/>
        </w:rPr>
        <w:t xml:space="preserve">lection préalable des candidats </w:t>
      </w:r>
      <w:r w:rsidRPr="00ED1FC0">
        <w:rPr>
          <w:rFonts w:asciiTheme="majorBidi" w:hAnsiTheme="majorBidi" w:cstheme="majorBidi"/>
        </w:rPr>
        <w:t>dans une première étape avant d'inviter ceux d'entre eux qui ont été retenus à déposer des offres.</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Publicité de l'appel d'offres avec présélection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L'avis d'appel d'offres avec présélection est publié, dans les mêmes conditions que c</w:t>
      </w:r>
      <w:r w:rsidR="00CE729C" w:rsidRPr="00ED1FC0">
        <w:rPr>
          <w:rFonts w:asciiTheme="majorBidi" w:hAnsiTheme="majorBidi" w:cstheme="majorBidi"/>
        </w:rPr>
        <w:t xml:space="preserve">elles prescrites à l'article 21 </w:t>
      </w:r>
      <w:r w:rsidRPr="00ED1FC0">
        <w:rPr>
          <w:rFonts w:asciiTheme="majorBidi" w:hAnsiTheme="majorBidi" w:cstheme="majorBidi"/>
        </w:rPr>
        <w:t>pour l'appel d'offres ouvert, quinze (15) jours francs au moins avant la d</w:t>
      </w:r>
      <w:r w:rsidR="00CE729C" w:rsidRPr="00ED1FC0">
        <w:rPr>
          <w:rFonts w:asciiTheme="majorBidi" w:hAnsiTheme="majorBidi" w:cstheme="majorBidi"/>
        </w:rPr>
        <w:t xml:space="preserve">ate fixée pour la réunion de la </w:t>
      </w:r>
      <w:r w:rsidRPr="00ED1FC0">
        <w:rPr>
          <w:rFonts w:asciiTheme="majorBidi" w:hAnsiTheme="majorBidi" w:cstheme="majorBidi"/>
        </w:rPr>
        <w:t>commission d'admission.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 avis fait connaître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l'objet de l'appel d'offres avec présélection avec indication, le cas échéant, du lieu d'exécution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l'autorité qui procède à l'appel d'offres avec présélection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 (ou les) bureau (x) du maître d'ouvrage où l'on peut retirer le dossier de présélection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 le bureau du maître d'ouvrage où les demandes d'admission sont déposées ou adressées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 lieu, le jour et l'heure fixés pour la tenue de la séance d'admission, en préc</w:t>
      </w:r>
      <w:r w:rsidR="00CE729C" w:rsidRPr="00ED1FC0">
        <w:rPr>
          <w:rFonts w:asciiTheme="majorBidi" w:hAnsiTheme="majorBidi" w:cstheme="majorBidi"/>
        </w:rPr>
        <w:t xml:space="preserve">isant que les candidats peuvent </w:t>
      </w:r>
      <w:r w:rsidRPr="00ED1FC0">
        <w:rPr>
          <w:rFonts w:asciiTheme="majorBidi" w:hAnsiTheme="majorBidi" w:cstheme="majorBidi"/>
        </w:rPr>
        <w:t>remettre directement leurs demandes d'admission au président de la commission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f) les pièces justificatives prévues dans le dossier de présélection que tout candidat doit fournir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g) la (ou les) qualification (s) requise (s) et la (ou les) catégorie (s) dans laquelle </w:t>
      </w:r>
      <w:r w:rsidR="00CE729C" w:rsidRPr="00ED1FC0">
        <w:rPr>
          <w:rFonts w:asciiTheme="majorBidi" w:hAnsiTheme="majorBidi" w:cstheme="majorBidi"/>
        </w:rPr>
        <w:t xml:space="preserve">(lesquelles) le concurrent doit </w:t>
      </w:r>
      <w:r w:rsidRPr="00ED1FC0">
        <w:rPr>
          <w:rFonts w:asciiTheme="majorBidi" w:hAnsiTheme="majorBidi" w:cstheme="majorBidi"/>
        </w:rPr>
        <w:t>être classé, pour les marchés de travaux, conformément à la réglementation en vigueur.</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Règlement de présélection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 appel d'offres avec présélection fait l'objet d'un règlement de présélection ét</w:t>
      </w:r>
      <w:r w:rsidR="00CE729C" w:rsidRPr="00ED1FC0">
        <w:rPr>
          <w:rFonts w:asciiTheme="majorBidi" w:hAnsiTheme="majorBidi" w:cstheme="majorBidi"/>
        </w:rPr>
        <w:t xml:space="preserve">abli par le maître d'ouvrage et </w:t>
      </w:r>
      <w:r w:rsidRPr="00ED1FC0">
        <w:rPr>
          <w:rFonts w:asciiTheme="majorBidi" w:hAnsiTheme="majorBidi" w:cstheme="majorBidi"/>
        </w:rPr>
        <w:t>comprenant notamment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la liste des pièces à fournir par les candidats conformément à l'article 26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les critères d'appréciation des capacités techniques et financières des candidats, le cas échéant.</w:t>
      </w:r>
    </w:p>
    <w:p w:rsidR="00CE729C" w:rsidRPr="00ED1FC0" w:rsidRDefault="00CE729C" w:rsidP="00C50202">
      <w:pPr>
        <w:autoSpaceDE w:val="0"/>
        <w:autoSpaceDN w:val="0"/>
        <w:adjustRightInd w:val="0"/>
        <w:jc w:val="both"/>
        <w:rPr>
          <w:rFonts w:asciiTheme="majorBidi" w:hAnsiTheme="majorBidi" w:cstheme="majorBidi"/>
          <w:b/>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Dossier de présélection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1- Tout appel d'offres avec présélection fait l'objet d'un dossier établi par </w:t>
      </w:r>
      <w:r w:rsidR="00CE729C" w:rsidRPr="00ED1FC0">
        <w:rPr>
          <w:rFonts w:asciiTheme="majorBidi" w:hAnsiTheme="majorBidi" w:cstheme="majorBidi"/>
        </w:rPr>
        <w:t xml:space="preserve">le maître d'ouvrage et qui doit </w:t>
      </w:r>
      <w:r w:rsidRPr="00ED1FC0">
        <w:rPr>
          <w:rFonts w:asciiTheme="majorBidi" w:hAnsiTheme="majorBidi" w:cstheme="majorBidi"/>
        </w:rPr>
        <w:t>comprendre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une copie de l'avis de présélection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une note de présentation de l'objet du marché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 modèle de la demande d'admission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 le modèle de la déclaration sur l'honneur prévue au § a) - 1 de l'article 26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 règlement de présélection prévu à l'article 47.</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 Les dossiers de présélection doivent pouvoir être mis à la disposition des candidats dès la parution du premier</w:t>
      </w:r>
      <w:r w:rsidR="00CE729C" w:rsidRPr="00ED1FC0">
        <w:rPr>
          <w:rFonts w:asciiTheme="majorBidi" w:hAnsiTheme="majorBidi" w:cstheme="majorBidi"/>
        </w:rPr>
        <w:t xml:space="preserve"> </w:t>
      </w:r>
      <w:r w:rsidRPr="00ED1FC0">
        <w:rPr>
          <w:rFonts w:asciiTheme="majorBidi" w:hAnsiTheme="majorBidi" w:cstheme="majorBidi"/>
        </w:rPr>
        <w:t>avis d'appel d'offres avec présélection et jusqu'à la date limite de remi</w:t>
      </w:r>
      <w:r w:rsidR="00CE729C" w:rsidRPr="00ED1FC0">
        <w:rPr>
          <w:rFonts w:asciiTheme="majorBidi" w:hAnsiTheme="majorBidi" w:cstheme="majorBidi"/>
        </w:rPr>
        <w:t xml:space="preserve">se des demandes d'admission des </w:t>
      </w:r>
      <w:r w:rsidRPr="00ED1FC0">
        <w:rPr>
          <w:rFonts w:asciiTheme="majorBidi" w:hAnsiTheme="majorBidi" w:cstheme="majorBidi"/>
        </w:rPr>
        <w:t>candidats.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 Les dossiers de présélection sont remis aux candidats contre rémunération. Cette rémunération qui est fixée</w:t>
      </w:r>
      <w:r w:rsidR="00CE729C" w:rsidRPr="00ED1FC0">
        <w:rPr>
          <w:rFonts w:asciiTheme="majorBidi" w:hAnsiTheme="majorBidi" w:cstheme="majorBidi"/>
        </w:rPr>
        <w:t xml:space="preserve"> </w:t>
      </w:r>
      <w:r w:rsidRPr="00ED1FC0">
        <w:rPr>
          <w:rFonts w:asciiTheme="majorBidi" w:hAnsiTheme="majorBidi" w:cstheme="majorBidi"/>
        </w:rPr>
        <w:t>par arrêté du ministre chargé des finances ne doit refléter que le coût de l</w:t>
      </w:r>
      <w:r w:rsidR="00CE729C" w:rsidRPr="00ED1FC0">
        <w:rPr>
          <w:rFonts w:asciiTheme="majorBidi" w:hAnsiTheme="majorBidi" w:cstheme="majorBidi"/>
        </w:rPr>
        <w:t xml:space="preserve">'impression du dossier et de sa </w:t>
      </w:r>
      <w:r w:rsidRPr="00ED1FC0">
        <w:rPr>
          <w:rFonts w:asciiTheme="majorBidi" w:hAnsiTheme="majorBidi" w:cstheme="majorBidi"/>
        </w:rPr>
        <w:t>distribution aux candidats à l'appel d'offres avec présélection.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 xml:space="preserve">4 - Exceptionnellement, le maître d'ouvrage peut introduire des modifications dans </w:t>
      </w:r>
      <w:r w:rsidR="00CE729C" w:rsidRPr="00ED1FC0">
        <w:rPr>
          <w:rFonts w:asciiTheme="majorBidi" w:hAnsiTheme="majorBidi" w:cstheme="majorBidi"/>
        </w:rPr>
        <w:t xml:space="preserve">le dossier sans changer l'objet </w:t>
      </w:r>
      <w:r w:rsidRPr="00ED1FC0">
        <w:rPr>
          <w:rFonts w:asciiTheme="majorBidi" w:hAnsiTheme="majorBidi" w:cstheme="majorBidi"/>
        </w:rPr>
        <w:t>du marché. Ces modifications doivent être communiquées à tous les candidats ayant retiré ledit dossier.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les modifications nécessitent le report de la date prévue pour la réunio</w:t>
      </w:r>
      <w:r w:rsidR="00CE729C" w:rsidRPr="00ED1FC0">
        <w:rPr>
          <w:rFonts w:asciiTheme="majorBidi" w:hAnsiTheme="majorBidi" w:cstheme="majorBidi"/>
        </w:rPr>
        <w:t xml:space="preserve">n de la commission d'admission, </w:t>
      </w:r>
      <w:r w:rsidRPr="00ED1FC0">
        <w:rPr>
          <w:rFonts w:asciiTheme="majorBidi" w:hAnsiTheme="majorBidi" w:cstheme="majorBidi"/>
        </w:rPr>
        <w:t>ce report doit être publié conformément aux dispositions de l'alinéa 1 du § 2-I de l'article 21</w:t>
      </w:r>
      <w:r w:rsidR="00AE56E3" w:rsidRPr="00ED1FC0">
        <w:rPr>
          <w:rFonts w:asciiTheme="majorBidi" w:hAnsiTheme="majorBidi" w:cstheme="majorBidi"/>
        </w:rPr>
        <w:t>.</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Dépôt et retrait de la demande d'admission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demande d'admission, accompagnée des dossiers administratif, technique et</w:t>
      </w:r>
      <w:r w:rsidR="00CE729C" w:rsidRPr="00ED1FC0">
        <w:rPr>
          <w:rFonts w:asciiTheme="majorBidi" w:hAnsiTheme="majorBidi" w:cstheme="majorBidi"/>
        </w:rPr>
        <w:t xml:space="preserve"> additif lorsque ce dernier est </w:t>
      </w:r>
      <w:r w:rsidRPr="00ED1FC0">
        <w:rPr>
          <w:rFonts w:asciiTheme="majorBidi" w:hAnsiTheme="majorBidi" w:cstheme="majorBidi"/>
        </w:rPr>
        <w:t>exigé, est mise dans un pli et déposée ou remise dans les conditions fixées par l'article 32.</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pli contenant la demande d'admission et les dossiers qui l'accompagnent doit </w:t>
      </w:r>
      <w:r w:rsidR="00CE729C" w:rsidRPr="00ED1FC0">
        <w:rPr>
          <w:rFonts w:asciiTheme="majorBidi" w:hAnsiTheme="majorBidi" w:cstheme="majorBidi"/>
        </w:rPr>
        <w:t xml:space="preserve">être cacheté et doit porter les </w:t>
      </w:r>
      <w:r w:rsidRPr="00ED1FC0">
        <w:rPr>
          <w:rFonts w:asciiTheme="majorBidi" w:hAnsiTheme="majorBidi" w:cstheme="majorBidi"/>
        </w:rPr>
        <w:t>indications suivantes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nom et l'adresse du candidat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l'objet de l'appel d'offres avec présélection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date et l'heure de la séance d'admission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l'avertissement que l'enveloppe ne doit être ouverte que par le président de </w:t>
      </w:r>
      <w:r w:rsidR="00CE729C" w:rsidRPr="00ED1FC0">
        <w:rPr>
          <w:rFonts w:asciiTheme="majorBidi" w:hAnsiTheme="majorBidi" w:cstheme="majorBidi"/>
        </w:rPr>
        <w:t xml:space="preserve">la commission lors de la séance </w:t>
      </w:r>
      <w:r w:rsidRPr="00ED1FC0">
        <w:rPr>
          <w:rFonts w:asciiTheme="majorBidi" w:hAnsiTheme="majorBidi" w:cstheme="majorBidi"/>
        </w:rPr>
        <w:t>d'admission.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candidats ayant déposé des plis peuvent les retirer dans les conditions fixées à l'article 33.</w:t>
      </w:r>
    </w:p>
    <w:p w:rsidR="00CE729C" w:rsidRPr="00ED1FC0" w:rsidRDefault="00CE729C" w:rsidP="00C50202">
      <w:pPr>
        <w:autoSpaceDE w:val="0"/>
        <w:autoSpaceDN w:val="0"/>
        <w:adjustRightInd w:val="0"/>
        <w:jc w:val="both"/>
        <w:rPr>
          <w:rFonts w:asciiTheme="majorBidi" w:hAnsiTheme="majorBidi" w:cstheme="majorBidi"/>
          <w:b/>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Commission d'admission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d'admission des candidats est constituée dans les mêmes condition</w:t>
      </w:r>
      <w:r w:rsidR="00CE729C" w:rsidRPr="00ED1FC0">
        <w:rPr>
          <w:rFonts w:asciiTheme="majorBidi" w:hAnsiTheme="majorBidi" w:cstheme="majorBidi"/>
        </w:rPr>
        <w:t xml:space="preserve">s et formes prévues à l'article </w:t>
      </w:r>
      <w:r w:rsidRPr="00ED1FC0">
        <w:rPr>
          <w:rFonts w:asciiTheme="majorBidi" w:hAnsiTheme="majorBidi" w:cstheme="majorBidi"/>
        </w:rPr>
        <w:t>35 pour la commission de l'appel d'offres.</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Séance d'admission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procède à l'ouverture des plis en séance publique.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président ouvre la séance au jour et à l'heure </w:t>
      </w:r>
      <w:r w:rsidR="00AE56E3" w:rsidRPr="00ED1FC0">
        <w:rPr>
          <w:rFonts w:asciiTheme="majorBidi" w:hAnsiTheme="majorBidi" w:cstheme="majorBidi"/>
        </w:rPr>
        <w:t>fixée</w:t>
      </w:r>
      <w:r w:rsidRPr="00ED1FC0">
        <w:rPr>
          <w:rFonts w:asciiTheme="majorBidi" w:hAnsiTheme="majorBidi" w:cstheme="majorBidi"/>
        </w:rPr>
        <w:t xml:space="preserve"> ; toutefois, si ce jour est déc</w:t>
      </w:r>
      <w:r w:rsidR="00CE729C" w:rsidRPr="00ED1FC0">
        <w:rPr>
          <w:rFonts w:asciiTheme="majorBidi" w:hAnsiTheme="majorBidi" w:cstheme="majorBidi"/>
        </w:rPr>
        <w:t xml:space="preserve">laré férié ou chômé, la réunion </w:t>
      </w:r>
      <w:r w:rsidRPr="00ED1FC0">
        <w:rPr>
          <w:rFonts w:asciiTheme="majorBidi" w:hAnsiTheme="majorBidi" w:cstheme="majorBidi"/>
        </w:rPr>
        <w:t>se tient le jour ouvrable suivant à la même heure.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président donne lecture de l'avis de l'appel d'offres avec présélection à partir </w:t>
      </w:r>
      <w:r w:rsidR="00CE729C" w:rsidRPr="00ED1FC0">
        <w:rPr>
          <w:rFonts w:asciiTheme="majorBidi" w:hAnsiTheme="majorBidi" w:cstheme="majorBidi"/>
        </w:rPr>
        <w:t xml:space="preserve">des journaux dans lesquels il a </w:t>
      </w:r>
      <w:r w:rsidRPr="00ED1FC0">
        <w:rPr>
          <w:rFonts w:asciiTheme="majorBidi" w:hAnsiTheme="majorBidi" w:cstheme="majorBidi"/>
        </w:rPr>
        <w:t>été publié.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dépose sur le bureau tous les plis reçus et invite les candidats présents qui n'auraient pas déposé leurs plis à les</w:t>
      </w:r>
      <w:r w:rsidR="00CE729C" w:rsidRPr="00ED1FC0">
        <w:rPr>
          <w:rFonts w:asciiTheme="majorBidi" w:hAnsiTheme="majorBidi" w:cstheme="majorBidi"/>
        </w:rPr>
        <w:t xml:space="preserve"> </w:t>
      </w:r>
      <w:r w:rsidRPr="00ED1FC0">
        <w:rPr>
          <w:rFonts w:asciiTheme="majorBidi" w:hAnsiTheme="majorBidi" w:cstheme="majorBidi"/>
        </w:rPr>
        <w:t>remettre séance tenante. La liste des plis reçus est alors arrêtée définitivement par la commission.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ouvre les plis contenant la demande d'admission, vérifie la présence dans chaque pli des pièces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visées à l'article 26 et en dresse un état.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formalité accomplie, la séance publique prend fin ; les candidats et le public se retirent de la salle.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poursuit ses travaux à huis clos. Elle peut consulter tout expert ou</w:t>
      </w:r>
      <w:r w:rsidR="00CE729C" w:rsidRPr="00ED1FC0">
        <w:rPr>
          <w:rFonts w:asciiTheme="majorBidi" w:hAnsiTheme="majorBidi" w:cstheme="majorBidi"/>
        </w:rPr>
        <w:t xml:space="preserve"> technicien qui peut l'éclairer </w:t>
      </w:r>
      <w:r w:rsidRPr="00ED1FC0">
        <w:rPr>
          <w:rFonts w:asciiTheme="majorBidi" w:hAnsiTheme="majorBidi" w:cstheme="majorBidi"/>
        </w:rPr>
        <w:t>sur des points particuliers des candidatures présentées. Elle peut également, ava</w:t>
      </w:r>
      <w:r w:rsidR="00CE729C" w:rsidRPr="00ED1FC0">
        <w:rPr>
          <w:rFonts w:asciiTheme="majorBidi" w:hAnsiTheme="majorBidi" w:cstheme="majorBidi"/>
        </w:rPr>
        <w:t xml:space="preserve">nt de se prononcer, charger une </w:t>
      </w:r>
      <w:r w:rsidRPr="00ED1FC0">
        <w:rPr>
          <w:rFonts w:asciiTheme="majorBidi" w:hAnsiTheme="majorBidi" w:cstheme="majorBidi"/>
        </w:rPr>
        <w:t>sous-commission pour examiner ces candidatures.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écarte les candidats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qui ont fait l'objet d'une exclusion temporaire ou définitive conformément aux dis</w:t>
      </w:r>
      <w:r w:rsidR="00CE729C" w:rsidRPr="00ED1FC0">
        <w:rPr>
          <w:rFonts w:asciiTheme="majorBidi" w:hAnsiTheme="majorBidi" w:cstheme="majorBidi"/>
        </w:rPr>
        <w:t>positions des articles 27 et 79</w:t>
      </w:r>
      <w:r w:rsidRPr="00ED1FC0">
        <w:rPr>
          <w:rFonts w:asciiTheme="majorBidi" w:hAnsiTheme="majorBidi" w:cstheme="majorBidi"/>
        </w:rPr>
        <w: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qui ont présenté des dossiers administratif, technique ou additif ne comportant pas toutes les pièces exigées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qui n'ont pas qualité pour soumissionner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dont les capacités financières et techniques sont jugées insuffisantes eu égard aux</w:t>
      </w:r>
      <w:r w:rsidR="00CE729C" w:rsidRPr="00ED1FC0">
        <w:rPr>
          <w:rFonts w:asciiTheme="majorBidi" w:hAnsiTheme="majorBidi" w:cstheme="majorBidi"/>
        </w:rPr>
        <w:t xml:space="preserve"> critères figurant au règlement </w:t>
      </w:r>
      <w:r w:rsidRPr="00ED1FC0">
        <w:rPr>
          <w:rFonts w:asciiTheme="majorBidi" w:hAnsiTheme="majorBidi" w:cstheme="majorBidi"/>
        </w:rPr>
        <w:t>de présélection prévu à l'article 47.</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Avant d'émettre son avis, elle peut convoquer les candidats par écrit afin d'obteni</w:t>
      </w:r>
      <w:r w:rsidR="00CE729C" w:rsidRPr="00ED1FC0">
        <w:rPr>
          <w:rFonts w:asciiTheme="majorBidi" w:hAnsiTheme="majorBidi" w:cstheme="majorBidi"/>
        </w:rPr>
        <w:t xml:space="preserve">r tous les éclaircissements sur </w:t>
      </w:r>
      <w:r w:rsidRPr="00ED1FC0">
        <w:rPr>
          <w:rFonts w:asciiTheme="majorBidi" w:hAnsiTheme="majorBidi" w:cstheme="majorBidi"/>
        </w:rPr>
        <w:t>leurs capacités aux points de vue technique et financier. Ces éclaircissements, à</w:t>
      </w:r>
      <w:r w:rsidR="00CE729C" w:rsidRPr="00ED1FC0">
        <w:rPr>
          <w:rFonts w:asciiTheme="majorBidi" w:hAnsiTheme="majorBidi" w:cstheme="majorBidi"/>
        </w:rPr>
        <w:t xml:space="preserve"> formuler par écrit, doivent se </w:t>
      </w:r>
      <w:r w:rsidRPr="00ED1FC0">
        <w:rPr>
          <w:rFonts w:asciiTheme="majorBidi" w:hAnsiTheme="majorBidi" w:cstheme="majorBidi"/>
        </w:rPr>
        <w:t>rapporter uniquement aux documents contenus dans les plis.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Elle arrête la liste des candidats admis.</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Procès-verbal de la commission d'admission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d'admission dresse procès-verbal de chacune de ses réunions. Ce</w:t>
      </w:r>
      <w:r w:rsidR="00CE729C" w:rsidRPr="00ED1FC0">
        <w:rPr>
          <w:rFonts w:asciiTheme="majorBidi" w:hAnsiTheme="majorBidi" w:cstheme="majorBidi"/>
        </w:rPr>
        <w:t xml:space="preserve"> procès-verbal qui ne peut être </w:t>
      </w:r>
      <w:r w:rsidRPr="00ED1FC0">
        <w:rPr>
          <w:rFonts w:asciiTheme="majorBidi" w:hAnsiTheme="majorBidi" w:cstheme="majorBidi"/>
        </w:rPr>
        <w:t>ni rendu public ni communiqué aux candidats enregistre, s'il y a lieu, les observati</w:t>
      </w:r>
      <w:r w:rsidR="00CE729C" w:rsidRPr="00ED1FC0">
        <w:rPr>
          <w:rFonts w:asciiTheme="majorBidi" w:hAnsiTheme="majorBidi" w:cstheme="majorBidi"/>
        </w:rPr>
        <w:t xml:space="preserve">ons ou protestations présentées </w:t>
      </w:r>
      <w:r w:rsidRPr="00ED1FC0">
        <w:rPr>
          <w:rFonts w:asciiTheme="majorBidi" w:hAnsiTheme="majorBidi" w:cstheme="majorBidi"/>
        </w:rPr>
        <w:t xml:space="preserve">au cours de la séance d'admission par les membres ou par les candidats </w:t>
      </w:r>
      <w:r w:rsidR="00CE729C" w:rsidRPr="00ED1FC0">
        <w:rPr>
          <w:rFonts w:asciiTheme="majorBidi" w:hAnsiTheme="majorBidi" w:cstheme="majorBidi"/>
        </w:rPr>
        <w:t xml:space="preserve">ainsi que le point de vue de la </w:t>
      </w:r>
      <w:r w:rsidRPr="00ED1FC0">
        <w:rPr>
          <w:rFonts w:asciiTheme="majorBidi" w:hAnsiTheme="majorBidi" w:cstheme="majorBidi"/>
        </w:rPr>
        <w:t>commission sur ces observations ou protestations. Il indique également les mot</w:t>
      </w:r>
      <w:r w:rsidR="00CE729C" w:rsidRPr="00ED1FC0">
        <w:rPr>
          <w:rFonts w:asciiTheme="majorBidi" w:hAnsiTheme="majorBidi" w:cstheme="majorBidi"/>
        </w:rPr>
        <w:t xml:space="preserve">ifs d'élimination des candidats </w:t>
      </w:r>
      <w:r w:rsidRPr="00ED1FC0">
        <w:rPr>
          <w:rFonts w:asciiTheme="majorBidi" w:hAnsiTheme="majorBidi" w:cstheme="majorBidi"/>
        </w:rPr>
        <w:t>évincés.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procès-verbal est signé par le président et les membres de la commission.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rapport des sous-commissions est joint au procès verbal, le cas échéant.</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Résultats définitifs de l'admission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informe les candidats évincés du rejet de leur demande d'a</w:t>
      </w:r>
      <w:r w:rsidR="00CE729C" w:rsidRPr="00ED1FC0">
        <w:rPr>
          <w:rFonts w:asciiTheme="majorBidi" w:hAnsiTheme="majorBidi" w:cstheme="majorBidi"/>
        </w:rPr>
        <w:t xml:space="preserve">dmission par lettre recommandée </w:t>
      </w:r>
      <w:r w:rsidRPr="00ED1FC0">
        <w:rPr>
          <w:rFonts w:asciiTheme="majorBidi" w:hAnsiTheme="majorBidi" w:cstheme="majorBidi"/>
        </w:rPr>
        <w:t xml:space="preserve">avec accusé de réception. Cette lettre doit leur être adressée dans un délai qui </w:t>
      </w:r>
      <w:r w:rsidR="00CE729C" w:rsidRPr="00ED1FC0">
        <w:rPr>
          <w:rFonts w:asciiTheme="majorBidi" w:hAnsiTheme="majorBidi" w:cstheme="majorBidi"/>
        </w:rPr>
        <w:t xml:space="preserve">ne peut dépasser quinze jours à </w:t>
      </w:r>
      <w:r w:rsidRPr="00ED1FC0">
        <w:rPr>
          <w:rFonts w:asciiTheme="majorBidi" w:hAnsiTheme="majorBidi" w:cstheme="majorBidi"/>
        </w:rPr>
        <w:t>compter de la date d'achèvement des travaux de la commission d'admission. Elle est accompagnée des pièces</w:t>
      </w:r>
      <w:r w:rsidR="00CE729C" w:rsidRPr="00ED1FC0">
        <w:rPr>
          <w:rFonts w:asciiTheme="majorBidi" w:hAnsiTheme="majorBidi" w:cstheme="majorBidi"/>
        </w:rPr>
        <w:t xml:space="preserve"> </w:t>
      </w:r>
      <w:r w:rsidRPr="00ED1FC0">
        <w:rPr>
          <w:rFonts w:asciiTheme="majorBidi" w:hAnsiTheme="majorBidi" w:cstheme="majorBidi"/>
        </w:rPr>
        <w:t>fournies par lesdits candidats.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Dans le même délai de quinze jours, et trente jours au moins avant la date fixée </w:t>
      </w:r>
      <w:r w:rsidR="00CE729C" w:rsidRPr="00ED1FC0">
        <w:rPr>
          <w:rFonts w:asciiTheme="majorBidi" w:hAnsiTheme="majorBidi" w:cstheme="majorBidi"/>
        </w:rPr>
        <w:t xml:space="preserve">pour la séance d'évaluation des </w:t>
      </w:r>
      <w:r w:rsidRPr="00ED1FC0">
        <w:rPr>
          <w:rFonts w:asciiTheme="majorBidi" w:hAnsiTheme="majorBidi" w:cstheme="majorBidi"/>
        </w:rPr>
        <w:t>offres, le maître d'ouvrage informe également les candidats sélectionnés par le</w:t>
      </w:r>
      <w:r w:rsidR="00CE729C" w:rsidRPr="00ED1FC0">
        <w:rPr>
          <w:rFonts w:asciiTheme="majorBidi" w:hAnsiTheme="majorBidi" w:cstheme="majorBidi"/>
        </w:rPr>
        <w:t xml:space="preserve">ttre recommandée avec accusé de </w:t>
      </w:r>
      <w:r w:rsidRPr="00ED1FC0">
        <w:rPr>
          <w:rFonts w:asciiTheme="majorBidi" w:hAnsiTheme="majorBidi" w:cstheme="majorBidi"/>
        </w:rPr>
        <w:t>réception.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lettre, qui indique le lieu de réception des offres ainsi que la date et le lieu de la réunion de la commission,</w:t>
      </w:r>
      <w:r w:rsidR="00CE729C" w:rsidRPr="00ED1FC0">
        <w:rPr>
          <w:rFonts w:asciiTheme="majorBidi" w:hAnsiTheme="majorBidi" w:cstheme="majorBidi"/>
        </w:rPr>
        <w:t xml:space="preserve"> </w:t>
      </w:r>
      <w:r w:rsidRPr="00ED1FC0">
        <w:rPr>
          <w:rFonts w:asciiTheme="majorBidi" w:hAnsiTheme="majorBidi" w:cstheme="majorBidi"/>
        </w:rPr>
        <w:t>invite les candidats sélectionnés à retirer le dossier d'appel d'offres et à déposer le</w:t>
      </w:r>
      <w:r w:rsidR="00CE729C" w:rsidRPr="00ED1FC0">
        <w:rPr>
          <w:rFonts w:asciiTheme="majorBidi" w:hAnsiTheme="majorBidi" w:cstheme="majorBidi"/>
        </w:rPr>
        <w:t xml:space="preserve">urs offres accompagnées, le cas </w:t>
      </w:r>
      <w:r w:rsidRPr="00ED1FC0">
        <w:rPr>
          <w:rFonts w:asciiTheme="majorBidi" w:hAnsiTheme="majorBidi" w:cstheme="majorBidi"/>
        </w:rPr>
        <w:t>échéant, du cautionnement provisoire et indique le prix d'acquisition du dossier d'appel d'offres.</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Documents à fournir aux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Les dispositions relatives au règlement de consultation, au dossier d'appel </w:t>
      </w:r>
      <w:r w:rsidR="00CE729C" w:rsidRPr="00ED1FC0">
        <w:rPr>
          <w:rFonts w:asciiTheme="majorBidi" w:hAnsiTheme="majorBidi" w:cstheme="majorBidi"/>
        </w:rPr>
        <w:t xml:space="preserve">d'offres et à l'information des </w:t>
      </w:r>
      <w:r w:rsidRPr="00ED1FC0">
        <w:rPr>
          <w:rFonts w:asciiTheme="majorBidi" w:hAnsiTheme="majorBidi" w:cstheme="majorBidi"/>
        </w:rPr>
        <w:t>concurrents, prévues respectivement aux articles 22 (c- d- e), 23 et 24 du pré</w:t>
      </w:r>
      <w:r w:rsidR="00CE729C" w:rsidRPr="00ED1FC0">
        <w:rPr>
          <w:rFonts w:asciiTheme="majorBidi" w:hAnsiTheme="majorBidi" w:cstheme="majorBidi"/>
        </w:rPr>
        <w:t xml:space="preserve">sent décret, sont applicables à </w:t>
      </w:r>
      <w:r w:rsidRPr="00ED1FC0">
        <w:rPr>
          <w:rFonts w:asciiTheme="majorBidi" w:hAnsiTheme="majorBidi" w:cstheme="majorBidi"/>
        </w:rPr>
        <w:t>l'appel d'offres avec présélection.</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Commission d'appel d'offres avec présélection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composition de la commission d'appel d'offres avec présélection est constituée dans les mêmes</w:t>
      </w:r>
      <w:r w:rsidR="00CE729C" w:rsidRPr="00ED1FC0">
        <w:rPr>
          <w:rFonts w:asciiTheme="majorBidi" w:hAnsiTheme="majorBidi" w:cstheme="majorBidi"/>
        </w:rPr>
        <w:t xml:space="preserve"> conditions et </w:t>
      </w:r>
      <w:r w:rsidRPr="00ED1FC0">
        <w:rPr>
          <w:rFonts w:asciiTheme="majorBidi" w:hAnsiTheme="majorBidi" w:cstheme="majorBidi"/>
        </w:rPr>
        <w:t>formes prévues à l'article 35 pour la commission d'appel d'offres.</w:t>
      </w:r>
    </w:p>
    <w:p w:rsidR="00CE729C" w:rsidRPr="00ED1FC0" w:rsidRDefault="00CE729C"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Ouverture des plis des concurrents en séance publique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séance d'ouverture des plis des concurrents est publique.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ouvre la séance au lieu, au jour et à l'heure fixés ; toutefois si ce jour</w:t>
      </w:r>
      <w:r w:rsidR="00CE729C" w:rsidRPr="00ED1FC0">
        <w:rPr>
          <w:rFonts w:asciiTheme="majorBidi" w:hAnsiTheme="majorBidi" w:cstheme="majorBidi"/>
        </w:rPr>
        <w:t xml:space="preserve"> est déclaré férié ou chômé, la </w:t>
      </w:r>
      <w:r w:rsidRPr="00ED1FC0">
        <w:rPr>
          <w:rFonts w:asciiTheme="majorBidi" w:hAnsiTheme="majorBidi" w:cstheme="majorBidi"/>
        </w:rPr>
        <w:t>réunion se tient le jour ouvrable suivant à la même heure.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donne lecture de la liste des soumissionnaires admissibles sa</w:t>
      </w:r>
      <w:r w:rsidR="00CE729C" w:rsidRPr="00ED1FC0">
        <w:rPr>
          <w:rFonts w:asciiTheme="majorBidi" w:hAnsiTheme="majorBidi" w:cstheme="majorBidi"/>
        </w:rPr>
        <w:t xml:space="preserve">ns faire connaître le motif des </w:t>
      </w:r>
      <w:r w:rsidRPr="00ED1FC0">
        <w:rPr>
          <w:rFonts w:asciiTheme="majorBidi" w:hAnsiTheme="majorBidi" w:cstheme="majorBidi"/>
        </w:rPr>
        <w:t>éliminations.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dépose sur le bureau tous les plis reçus et invite les concurrents présents qui n'auraient pas déposé</w:t>
      </w:r>
      <w:r w:rsidR="00CE729C" w:rsidRPr="00ED1FC0">
        <w:rPr>
          <w:rFonts w:asciiTheme="majorBidi" w:hAnsiTheme="majorBidi" w:cstheme="majorBidi"/>
        </w:rPr>
        <w:t xml:space="preserve"> </w:t>
      </w:r>
      <w:r w:rsidRPr="00ED1FC0">
        <w:rPr>
          <w:rFonts w:asciiTheme="majorBidi" w:hAnsiTheme="majorBidi" w:cstheme="majorBidi"/>
        </w:rPr>
        <w:t>leurs plis à les remettre séance tenante. La liste des plis reçus est alors arrêtée définitivement par la commission.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communique aux membres de la commission l'estimation faite par le maître d'ouvrage.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président ouvre ensuite les enveloppes des soumissionnaires retenus portant</w:t>
      </w:r>
      <w:r w:rsidR="00CE729C" w:rsidRPr="00ED1FC0">
        <w:rPr>
          <w:rFonts w:asciiTheme="majorBidi" w:hAnsiTheme="majorBidi" w:cstheme="majorBidi"/>
        </w:rPr>
        <w:t xml:space="preserve"> la mention Offre financière et </w:t>
      </w:r>
      <w:r w:rsidRPr="00ED1FC0">
        <w:rPr>
          <w:rFonts w:asciiTheme="majorBidi" w:hAnsiTheme="majorBidi" w:cstheme="majorBidi"/>
        </w:rPr>
        <w:t xml:space="preserve">donne lecture de la teneur des actes des engagements, il ouvre également, le cas </w:t>
      </w:r>
      <w:r w:rsidR="00CE368D" w:rsidRPr="00ED1FC0">
        <w:rPr>
          <w:rFonts w:asciiTheme="majorBidi" w:hAnsiTheme="majorBidi" w:cstheme="majorBidi"/>
        </w:rPr>
        <w:t>échéant, les enveloppes portant la mention Offre technique</w:t>
      </w:r>
      <w:r w:rsidRPr="00ED1FC0">
        <w:rPr>
          <w:rFonts w:asciiTheme="majorBidi" w:hAnsiTheme="majorBidi" w:cstheme="majorBidi"/>
        </w:rPr>
        <w: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membres de la commission paraphent les actes d'engagement ainsi que le bordereau des prix et le détail</w:t>
      </w:r>
      <w:r w:rsidR="00CE368D" w:rsidRPr="00ED1FC0">
        <w:rPr>
          <w:rFonts w:asciiTheme="majorBidi" w:hAnsiTheme="majorBidi" w:cstheme="majorBidi"/>
        </w:rPr>
        <w:t xml:space="preserve"> </w:t>
      </w:r>
      <w:r w:rsidRPr="00ED1FC0">
        <w:rPr>
          <w:rFonts w:asciiTheme="majorBidi" w:hAnsiTheme="majorBidi" w:cstheme="majorBidi"/>
        </w:rPr>
        <w:t>estimatif et la décomposition du montant global, le cas échéant.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formalité accomplie, la séance publique prend fin ; le public et les concurrents se retirent de la salle.</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Evaluation des offres concurrents et résul</w:t>
      </w:r>
      <w:r w:rsidR="009E0F3B" w:rsidRPr="00ED1FC0">
        <w:rPr>
          <w:rFonts w:asciiTheme="majorBidi" w:hAnsiTheme="majorBidi" w:cstheme="majorBidi"/>
          <w:b/>
          <w:sz w:val="28"/>
          <w:szCs w:val="28"/>
        </w:rPr>
        <w:t xml:space="preserve">tats de l'appel d'offres avec </w:t>
      </w:r>
      <w:r w:rsidRPr="00ED1FC0">
        <w:rPr>
          <w:rFonts w:asciiTheme="majorBidi" w:hAnsiTheme="majorBidi" w:cstheme="majorBidi"/>
          <w:b/>
          <w:sz w:val="28"/>
          <w:szCs w:val="28"/>
        </w:rPr>
        <w:t>présélection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dispositions relatives à l'évaluation des offres des concurrents, au procès-v</w:t>
      </w:r>
      <w:r w:rsidR="00CE368D" w:rsidRPr="00ED1FC0">
        <w:rPr>
          <w:rFonts w:asciiTheme="majorBidi" w:hAnsiTheme="majorBidi" w:cstheme="majorBidi"/>
        </w:rPr>
        <w:t xml:space="preserve">erbal, aux résultats de l'appel </w:t>
      </w:r>
      <w:r w:rsidRPr="00ED1FC0">
        <w:rPr>
          <w:rFonts w:asciiTheme="majorBidi" w:hAnsiTheme="majorBidi" w:cstheme="majorBidi"/>
        </w:rPr>
        <w:t>d'offres, à l'annulation et aux justifications des éliminations, prévues respectivement aux articles 40, 41, 42, 43 et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44 du présent décret, sont également applicables à l'appel d'offres avec présélection.</w:t>
      </w:r>
    </w:p>
    <w:p w:rsidR="00CE368D" w:rsidRPr="00ED1FC0" w:rsidRDefault="00CE368D" w:rsidP="00C50202">
      <w:pPr>
        <w:autoSpaceDE w:val="0"/>
        <w:autoSpaceDN w:val="0"/>
        <w:adjustRightInd w:val="0"/>
        <w:jc w:val="both"/>
        <w:rPr>
          <w:rFonts w:asciiTheme="majorBidi" w:hAnsiTheme="majorBidi" w:cstheme="majorBidi"/>
        </w:rPr>
      </w:pPr>
    </w:p>
    <w:p w:rsidR="00FF2C98" w:rsidRPr="009C3A7E" w:rsidRDefault="00CE368D" w:rsidP="002A45F3">
      <w:pPr>
        <w:autoSpaceDE w:val="0"/>
        <w:autoSpaceDN w:val="0"/>
        <w:adjustRightInd w:val="0"/>
        <w:jc w:val="both"/>
        <w:rPr>
          <w:rFonts w:asciiTheme="majorBidi" w:hAnsiTheme="majorBidi" w:cstheme="majorBidi"/>
          <w:b/>
          <w:bCs/>
          <w:i/>
          <w:iCs/>
          <w:sz w:val="32"/>
          <w:szCs w:val="32"/>
          <w:u w:val="single"/>
        </w:rPr>
      </w:pPr>
      <w:r w:rsidRPr="009C3A7E">
        <w:rPr>
          <w:rFonts w:asciiTheme="majorBidi" w:hAnsiTheme="majorBidi" w:cstheme="majorBidi"/>
          <w:b/>
          <w:bCs/>
          <w:i/>
          <w:iCs/>
          <w:sz w:val="32"/>
          <w:szCs w:val="32"/>
          <w:u w:val="single"/>
        </w:rPr>
        <w:t>Chapitre</w:t>
      </w:r>
      <w:r w:rsidR="00FF2C98" w:rsidRPr="009C3A7E">
        <w:rPr>
          <w:rFonts w:asciiTheme="majorBidi" w:hAnsiTheme="majorBidi" w:cstheme="majorBidi"/>
          <w:b/>
          <w:bCs/>
          <w:i/>
          <w:iCs/>
          <w:sz w:val="32"/>
          <w:szCs w:val="32"/>
          <w:u w:val="single"/>
        </w:rPr>
        <w:t xml:space="preserve"> </w:t>
      </w:r>
      <w:r w:rsidR="002A45F3">
        <w:rPr>
          <w:rFonts w:asciiTheme="majorBidi" w:hAnsiTheme="majorBidi" w:cstheme="majorBidi"/>
          <w:b/>
          <w:bCs/>
          <w:i/>
          <w:iCs/>
          <w:sz w:val="32"/>
          <w:szCs w:val="32"/>
          <w:u w:val="single"/>
        </w:rPr>
        <w:t>2</w:t>
      </w:r>
      <w:r w:rsidR="00FF2C98" w:rsidRPr="009C3A7E">
        <w:rPr>
          <w:rFonts w:asciiTheme="majorBidi" w:hAnsiTheme="majorBidi" w:cstheme="majorBidi"/>
          <w:b/>
          <w:bCs/>
          <w:i/>
          <w:iCs/>
          <w:sz w:val="32"/>
          <w:szCs w:val="32"/>
          <w:u w:val="single"/>
        </w:rPr>
        <w:t xml:space="preserve"> : Marchés sur concours</w:t>
      </w:r>
    </w:p>
    <w:p w:rsidR="00CE368D" w:rsidRPr="00ED1FC0" w:rsidRDefault="00CE368D" w:rsidP="00C50202">
      <w:pPr>
        <w:autoSpaceDE w:val="0"/>
        <w:autoSpaceDN w:val="0"/>
        <w:adjustRightInd w:val="0"/>
        <w:jc w:val="both"/>
        <w:rPr>
          <w:rFonts w:asciiTheme="majorBidi" w:hAnsiTheme="majorBidi" w:cstheme="majorBidi"/>
          <w:sz w:val="32"/>
          <w:szCs w:val="32"/>
        </w:rPr>
      </w:pP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Lorsque des motifs d'ordre technique, esthétique ou financier justifient des re</w:t>
      </w:r>
      <w:r w:rsidR="00CE368D" w:rsidRPr="00ED1FC0">
        <w:rPr>
          <w:rFonts w:asciiTheme="majorBidi" w:hAnsiTheme="majorBidi" w:cstheme="majorBidi"/>
        </w:rPr>
        <w:t xml:space="preserve">cherches particulières, il peut </w:t>
      </w:r>
      <w:r w:rsidRPr="00ED1FC0">
        <w:rPr>
          <w:rFonts w:asciiTheme="majorBidi" w:hAnsiTheme="majorBidi" w:cstheme="majorBidi"/>
        </w:rPr>
        <w:t>être passé un marché sur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Le concours peut porter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soit sur l'établissement d'un projet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soit sur l'exécution d'un projet préalablement établi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soit à la fois sur l'établissement d'un projet et son exécution.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Le concours est organisé sur la base d'un programme établi par le maître d'ouvrage. Le</w:t>
      </w:r>
      <w:r w:rsidR="00CE368D" w:rsidRPr="00ED1FC0">
        <w:rPr>
          <w:rFonts w:asciiTheme="majorBidi" w:hAnsiTheme="majorBidi" w:cstheme="majorBidi"/>
        </w:rPr>
        <w:t xml:space="preserve"> programme peut </w:t>
      </w:r>
      <w:r w:rsidRPr="00ED1FC0">
        <w:rPr>
          <w:rFonts w:asciiTheme="majorBidi" w:hAnsiTheme="majorBidi" w:cstheme="majorBidi"/>
        </w:rPr>
        <w:t xml:space="preserve">prévoir l'allocation de primes, récompenses ou avantages aux auteurs des projets </w:t>
      </w:r>
      <w:r w:rsidR="00CE368D" w:rsidRPr="00ED1FC0">
        <w:rPr>
          <w:rFonts w:asciiTheme="majorBidi" w:hAnsiTheme="majorBidi" w:cstheme="majorBidi"/>
        </w:rPr>
        <w:t xml:space="preserve">les mieux classés et en fixe le </w:t>
      </w:r>
      <w:r w:rsidRPr="00ED1FC0">
        <w:rPr>
          <w:rFonts w:asciiTheme="majorBidi" w:hAnsiTheme="majorBidi" w:cstheme="majorBidi"/>
        </w:rPr>
        <w:t>nombre maximum à primer.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4° Le concours comporte un appel public à la concurrence ; les candidats désirant y participer peuvent déposer</w:t>
      </w:r>
      <w:r w:rsidR="00CE368D" w:rsidRPr="00ED1FC0">
        <w:rPr>
          <w:rFonts w:asciiTheme="majorBidi" w:hAnsiTheme="majorBidi" w:cstheme="majorBidi"/>
        </w:rPr>
        <w:t xml:space="preserve"> </w:t>
      </w:r>
      <w:r w:rsidRPr="00ED1FC0">
        <w:rPr>
          <w:rFonts w:asciiTheme="majorBidi" w:hAnsiTheme="majorBidi" w:cstheme="majorBidi"/>
        </w:rPr>
        <w:t>une demande d'admission. Seuls sont admis à déposer des projets, les candi</w:t>
      </w:r>
      <w:r w:rsidR="00CE368D" w:rsidRPr="00ED1FC0">
        <w:rPr>
          <w:rFonts w:asciiTheme="majorBidi" w:hAnsiTheme="majorBidi" w:cstheme="majorBidi"/>
        </w:rPr>
        <w:t xml:space="preserve">dats retenus par une commission </w:t>
      </w:r>
      <w:r w:rsidRPr="00ED1FC0">
        <w:rPr>
          <w:rFonts w:asciiTheme="majorBidi" w:hAnsiTheme="majorBidi" w:cstheme="majorBidi"/>
        </w:rPr>
        <w:t>d'admission dans les conditions fixées à l'article 62.</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5° Les projets proposés par les concurrents retenus sont examinés et classés par un jury.</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6° Le concours comporte l'ouverture des plis en séance publique ; toutefois, pour les concours lancés par</w:t>
      </w:r>
      <w:r w:rsidR="00CE368D" w:rsidRPr="00ED1FC0">
        <w:rPr>
          <w:rFonts w:asciiTheme="majorBidi" w:hAnsiTheme="majorBidi" w:cstheme="majorBidi"/>
        </w:rPr>
        <w:t xml:space="preserve"> </w:t>
      </w:r>
      <w:r w:rsidRPr="00ED1FC0">
        <w:rPr>
          <w:rFonts w:asciiTheme="majorBidi" w:hAnsiTheme="majorBidi" w:cstheme="majorBidi"/>
        </w:rPr>
        <w:t>l'administration de la défense nationale, la séance d'ouverture des plus est non publ</w:t>
      </w:r>
      <w:r w:rsidR="00CE368D" w:rsidRPr="00ED1FC0">
        <w:rPr>
          <w:rFonts w:asciiTheme="majorBidi" w:hAnsiTheme="majorBidi" w:cstheme="majorBidi"/>
        </w:rPr>
        <w:t xml:space="preserve">ique ; dans ce cas les plis des </w:t>
      </w:r>
      <w:r w:rsidRPr="00ED1FC0">
        <w:rPr>
          <w:rFonts w:asciiTheme="majorBidi" w:hAnsiTheme="majorBidi" w:cstheme="majorBidi"/>
        </w:rPr>
        <w:t>concurrents sont soit déposés, contre récépissé dans le bureau du maître d</w:t>
      </w:r>
      <w:r w:rsidR="00CE368D" w:rsidRPr="00ED1FC0">
        <w:rPr>
          <w:rFonts w:asciiTheme="majorBidi" w:hAnsiTheme="majorBidi" w:cstheme="majorBidi"/>
        </w:rPr>
        <w:t xml:space="preserve">'ouvrage indiqué dans l'avis du </w:t>
      </w:r>
      <w:r w:rsidRPr="00ED1FC0">
        <w:rPr>
          <w:rFonts w:asciiTheme="majorBidi" w:hAnsiTheme="majorBidi" w:cstheme="majorBidi"/>
        </w:rPr>
        <w:t>concours, soit envoyés par courrier recommandé avec accusé de réception au bure</w:t>
      </w:r>
      <w:r w:rsidR="00CE368D" w:rsidRPr="00ED1FC0">
        <w:rPr>
          <w:rFonts w:asciiTheme="majorBidi" w:hAnsiTheme="majorBidi" w:cstheme="majorBidi"/>
        </w:rPr>
        <w:t xml:space="preserve">au précité, et ce dans le délai </w:t>
      </w:r>
      <w:r w:rsidRPr="00ED1FC0">
        <w:rPr>
          <w:rFonts w:asciiTheme="majorBidi" w:hAnsiTheme="majorBidi" w:cstheme="majorBidi"/>
        </w:rPr>
        <w:t>fixé par l'avis.</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Programme du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Le programme visé à l'article 60 indique les besoins auxquels doit répondr</w:t>
      </w:r>
      <w:r w:rsidR="00CE368D" w:rsidRPr="00ED1FC0">
        <w:rPr>
          <w:rFonts w:asciiTheme="majorBidi" w:hAnsiTheme="majorBidi" w:cstheme="majorBidi"/>
        </w:rPr>
        <w:t xml:space="preserve">e la prestation et fixe, le cas </w:t>
      </w:r>
      <w:r w:rsidRPr="00ED1FC0">
        <w:rPr>
          <w:rFonts w:asciiTheme="majorBidi" w:hAnsiTheme="majorBidi" w:cstheme="majorBidi"/>
        </w:rPr>
        <w:t>échéant, l'ordre de grandeur ou le maximum de la dépense prévue pour l'exécution de la prestation.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Lorsque le concours ne porte que sur l'établissement d'un projet, le program</w:t>
      </w:r>
      <w:r w:rsidR="00CE368D" w:rsidRPr="00ED1FC0">
        <w:rPr>
          <w:rFonts w:asciiTheme="majorBidi" w:hAnsiTheme="majorBidi" w:cstheme="majorBidi"/>
        </w:rPr>
        <w:t xml:space="preserve">me fixe les primes, récompenses </w:t>
      </w:r>
      <w:r w:rsidRPr="00ED1FC0">
        <w:rPr>
          <w:rFonts w:asciiTheme="majorBidi" w:hAnsiTheme="majorBidi" w:cstheme="majorBidi"/>
        </w:rPr>
        <w:t>ou avantages à allouer aux auteurs des projets les mieux classés et prévoit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que les projets deviendront, en tout ou en partie, propriété du maître d'ouvrage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soit que le maître d'ouvrage se réserve le droit de faire exécuter, par l'entrep</w:t>
      </w:r>
      <w:r w:rsidR="00CE368D" w:rsidRPr="00ED1FC0">
        <w:rPr>
          <w:rFonts w:asciiTheme="majorBidi" w:hAnsiTheme="majorBidi" w:cstheme="majorBidi"/>
        </w:rPr>
        <w:t xml:space="preserve">reneur ou le fournisseur de son </w:t>
      </w:r>
      <w:r w:rsidRPr="00ED1FC0">
        <w:rPr>
          <w:rFonts w:asciiTheme="majorBidi" w:hAnsiTheme="majorBidi" w:cstheme="majorBidi"/>
        </w:rPr>
        <w:t xml:space="preserve">choix, tout ou partie des projets primés, moyennant le versement d'une redevance fixée dans le programme </w:t>
      </w:r>
      <w:r w:rsidR="00CE368D" w:rsidRPr="00ED1FC0">
        <w:rPr>
          <w:rFonts w:asciiTheme="majorBidi" w:hAnsiTheme="majorBidi" w:cstheme="majorBidi"/>
        </w:rPr>
        <w:t xml:space="preserve">lui-même </w:t>
      </w:r>
      <w:r w:rsidRPr="00ED1FC0">
        <w:rPr>
          <w:rFonts w:asciiTheme="majorBidi" w:hAnsiTheme="majorBidi" w:cstheme="majorBidi"/>
        </w:rPr>
        <w:t>ou à déterminer ultérieurement à l'amiable ou après expertise.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programme du concours doit indiquer si, et dans quelles conditions, les homm</w:t>
      </w:r>
      <w:r w:rsidR="00CE368D" w:rsidRPr="00ED1FC0">
        <w:rPr>
          <w:rFonts w:asciiTheme="majorBidi" w:hAnsiTheme="majorBidi" w:cstheme="majorBidi"/>
        </w:rPr>
        <w:t xml:space="preserve">es de l'art auteurs des projets </w:t>
      </w:r>
      <w:r w:rsidRPr="00ED1FC0">
        <w:rPr>
          <w:rFonts w:asciiTheme="majorBidi" w:hAnsiTheme="majorBidi" w:cstheme="majorBidi"/>
        </w:rPr>
        <w:t>seront appelés à coopérer à l'exécution de leur projet primé.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 Lorsque le concours porte seulement sur l'exécution d'un projet préalablement établi o</w:t>
      </w:r>
      <w:r w:rsidR="00CE368D" w:rsidRPr="00ED1FC0">
        <w:rPr>
          <w:rFonts w:asciiTheme="majorBidi" w:hAnsiTheme="majorBidi" w:cstheme="majorBidi"/>
        </w:rPr>
        <w:t xml:space="preserve">u à la fois sur </w:t>
      </w:r>
      <w:r w:rsidRPr="00ED1FC0">
        <w:rPr>
          <w:rFonts w:asciiTheme="majorBidi" w:hAnsiTheme="majorBidi" w:cstheme="majorBidi"/>
        </w:rPr>
        <w:t>l'établissement d'un projet et son exécution, le programme peut prévoir l'alloc</w:t>
      </w:r>
      <w:r w:rsidR="00CE368D" w:rsidRPr="00ED1FC0">
        <w:rPr>
          <w:rFonts w:asciiTheme="majorBidi" w:hAnsiTheme="majorBidi" w:cstheme="majorBidi"/>
        </w:rPr>
        <w:t xml:space="preserve">ation de primes, récompenses ou </w:t>
      </w:r>
      <w:r w:rsidRPr="00ED1FC0">
        <w:rPr>
          <w:rFonts w:asciiTheme="majorBidi" w:hAnsiTheme="majorBidi" w:cstheme="majorBidi"/>
        </w:rPr>
        <w:t>avantages à ceux des concurrents é</w:t>
      </w:r>
      <w:r w:rsidR="00CE368D" w:rsidRPr="00ED1FC0">
        <w:rPr>
          <w:rFonts w:asciiTheme="majorBidi" w:hAnsiTheme="majorBidi" w:cstheme="majorBidi"/>
        </w:rPr>
        <w:t xml:space="preserve">vincés dont les projets ont été </w:t>
      </w:r>
      <w:r w:rsidRPr="00ED1FC0">
        <w:rPr>
          <w:rFonts w:asciiTheme="majorBidi" w:hAnsiTheme="majorBidi" w:cstheme="majorBidi"/>
        </w:rPr>
        <w:t>les mieux classé</w:t>
      </w:r>
      <w:r w:rsidR="00CE368D" w:rsidRPr="00ED1FC0">
        <w:rPr>
          <w:rFonts w:asciiTheme="majorBidi" w:hAnsiTheme="majorBidi" w:cstheme="majorBidi"/>
        </w:rPr>
        <w:t xml:space="preserve">s ainsi qu'au concurrent retenu </w:t>
      </w:r>
      <w:r w:rsidRPr="00ED1FC0">
        <w:rPr>
          <w:rFonts w:asciiTheme="majorBidi" w:hAnsiTheme="majorBidi" w:cstheme="majorBidi"/>
        </w:rPr>
        <w:t>par le jury, lorsque le maître d'ouvrage ne donne pas suite au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projets primés restent la propriété du maître d'ouvrage.</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Procédure du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procédure du concours se déroule conformément aux dispositions des articles 46 à 56 du présent décret.</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Jury du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commission d'admission visée à l'article 51 constitue le jury visé au §5 de l'article 60.</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Ouverture des enveloppes contenant les projets proposés par les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séance d'ouverture des enveloppes contenant les projets proposés par les concurrents est publique.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président ouvre la séance au jour et à l'heure </w:t>
      </w:r>
      <w:r w:rsidR="00AE56E3" w:rsidRPr="00ED1FC0">
        <w:rPr>
          <w:rFonts w:asciiTheme="majorBidi" w:hAnsiTheme="majorBidi" w:cstheme="majorBidi"/>
        </w:rPr>
        <w:t>fixée</w:t>
      </w:r>
      <w:r w:rsidRPr="00ED1FC0">
        <w:rPr>
          <w:rFonts w:asciiTheme="majorBidi" w:hAnsiTheme="majorBidi" w:cstheme="majorBidi"/>
        </w:rPr>
        <w:t xml:space="preserve"> par la lettre d'agrément. T</w:t>
      </w:r>
      <w:r w:rsidR="00CE368D" w:rsidRPr="00ED1FC0">
        <w:rPr>
          <w:rFonts w:asciiTheme="majorBidi" w:hAnsiTheme="majorBidi" w:cstheme="majorBidi"/>
        </w:rPr>
        <w:t xml:space="preserve">outefois si ce jour est déclaré </w:t>
      </w:r>
      <w:r w:rsidRPr="00ED1FC0">
        <w:rPr>
          <w:rFonts w:asciiTheme="majorBidi" w:hAnsiTheme="majorBidi" w:cstheme="majorBidi"/>
        </w:rPr>
        <w:t>férié ou chômé, la réunion se tient le jour ouvrable suivant à la même heure.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donne lecture de la liste des candidats admissibles sans faire connaître les motifs des éliminations.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dépose sur le bureau tous les plis reçus et invite les concurrents présents qui n'a</w:t>
      </w:r>
      <w:r w:rsidR="00CE368D" w:rsidRPr="00ED1FC0">
        <w:rPr>
          <w:rFonts w:asciiTheme="majorBidi" w:hAnsiTheme="majorBidi" w:cstheme="majorBidi"/>
        </w:rPr>
        <w:t xml:space="preserve">uraient pas déposé leurs plis à </w:t>
      </w:r>
      <w:r w:rsidRPr="00ED1FC0">
        <w:rPr>
          <w:rFonts w:asciiTheme="majorBidi" w:hAnsiTheme="majorBidi" w:cstheme="majorBidi"/>
        </w:rPr>
        <w:t>les remettre séance tenante.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liste des plis reçus est alors arrêtée définitivement par le jury.</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président ouvre ces plis, vérifie la présence dans chacun d'eux des pièces exigée</w:t>
      </w:r>
      <w:r w:rsidR="00CE368D" w:rsidRPr="00ED1FC0">
        <w:rPr>
          <w:rFonts w:asciiTheme="majorBidi" w:hAnsiTheme="majorBidi" w:cstheme="majorBidi"/>
        </w:rPr>
        <w:t xml:space="preserve">s par l'article 54 et en dresse </w:t>
      </w:r>
      <w:r w:rsidRPr="00ED1FC0">
        <w:rPr>
          <w:rFonts w:asciiTheme="majorBidi" w:hAnsiTheme="majorBidi" w:cstheme="majorBidi"/>
        </w:rPr>
        <w:t>un état.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formalité accomplie, la séance publique prend fin ; les concurrents et le public se retirent de la salle.</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Evaluation des projets proposés par les concurrents à huis clos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jury peut consulter tout expert ou technicien qui pourrait l'éclairer sur des </w:t>
      </w:r>
      <w:r w:rsidR="00CE368D" w:rsidRPr="00ED1FC0">
        <w:rPr>
          <w:rFonts w:asciiTheme="majorBidi" w:hAnsiTheme="majorBidi" w:cstheme="majorBidi"/>
        </w:rPr>
        <w:t xml:space="preserve">points particuliers des projets </w:t>
      </w:r>
      <w:r w:rsidRPr="00ED1FC0">
        <w:rPr>
          <w:rFonts w:asciiTheme="majorBidi" w:hAnsiTheme="majorBidi" w:cstheme="majorBidi"/>
        </w:rPr>
        <w:t>proposés par les concurrents. Il peut également, avant de se prononcer, c</w:t>
      </w:r>
      <w:r w:rsidR="00CE368D" w:rsidRPr="00ED1FC0">
        <w:rPr>
          <w:rFonts w:asciiTheme="majorBidi" w:hAnsiTheme="majorBidi" w:cstheme="majorBidi"/>
        </w:rPr>
        <w:t xml:space="preserve">harger une sous-commission pour </w:t>
      </w:r>
      <w:r w:rsidRPr="00ED1FC0">
        <w:rPr>
          <w:rFonts w:asciiTheme="majorBidi" w:hAnsiTheme="majorBidi" w:cstheme="majorBidi"/>
        </w:rPr>
        <w:t>analyser lesdits projets.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Avant d'émettre son avis, le jury peut convoquer les concurrents par écrit afin d'obtenir tout éclaircissement sur</w:t>
      </w:r>
      <w:r w:rsidR="00CE368D" w:rsidRPr="00ED1FC0">
        <w:rPr>
          <w:rFonts w:asciiTheme="majorBidi" w:hAnsiTheme="majorBidi" w:cstheme="majorBidi"/>
        </w:rPr>
        <w:t xml:space="preserve"> </w:t>
      </w:r>
      <w:r w:rsidRPr="00ED1FC0">
        <w:rPr>
          <w:rFonts w:asciiTheme="majorBidi" w:hAnsiTheme="majorBidi" w:cstheme="majorBidi"/>
        </w:rPr>
        <w:t xml:space="preserve">leurs projets. Il peut aussi demander à un ou plusieurs concurrents d'apporter </w:t>
      </w:r>
      <w:r w:rsidR="00CE368D" w:rsidRPr="00ED1FC0">
        <w:rPr>
          <w:rFonts w:asciiTheme="majorBidi" w:hAnsiTheme="majorBidi" w:cstheme="majorBidi"/>
        </w:rPr>
        <w:t xml:space="preserve">certaines modifications à leurs </w:t>
      </w:r>
      <w:r w:rsidRPr="00ED1FC0">
        <w:rPr>
          <w:rFonts w:asciiTheme="majorBidi" w:hAnsiTheme="majorBidi" w:cstheme="majorBidi"/>
        </w:rPr>
        <w:t>projets.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Ces modifications peuvent se rapporter à la conception et/ou à l'exécution des projets avec, éventuellement, les</w:t>
      </w:r>
      <w:r w:rsidR="00CE368D" w:rsidRPr="00ED1FC0">
        <w:rPr>
          <w:rFonts w:asciiTheme="majorBidi" w:hAnsiTheme="majorBidi" w:cstheme="majorBidi"/>
        </w:rPr>
        <w:t xml:space="preserve"> </w:t>
      </w:r>
      <w:r w:rsidRPr="00ED1FC0">
        <w:rPr>
          <w:rFonts w:asciiTheme="majorBidi" w:hAnsiTheme="majorBidi" w:cstheme="majorBidi"/>
        </w:rPr>
        <w:t xml:space="preserve">différences de prix qui en découlent. Les procédés et les prix proposés par </w:t>
      </w:r>
      <w:r w:rsidR="00CE368D" w:rsidRPr="00ED1FC0">
        <w:rPr>
          <w:rFonts w:asciiTheme="majorBidi" w:hAnsiTheme="majorBidi" w:cstheme="majorBidi"/>
        </w:rPr>
        <w:t xml:space="preserve">les concurrents ne peuvent être </w:t>
      </w:r>
      <w:r w:rsidRPr="00ED1FC0">
        <w:rPr>
          <w:rFonts w:asciiTheme="majorBidi" w:hAnsiTheme="majorBidi" w:cstheme="majorBidi"/>
        </w:rPr>
        <w:t>divulgués au cours de la discussion aux autres concurrents.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le programme du concours fixe le maximum de la dépense prévue pour</w:t>
      </w:r>
      <w:r w:rsidR="00CE368D" w:rsidRPr="00ED1FC0">
        <w:rPr>
          <w:rFonts w:asciiTheme="majorBidi" w:hAnsiTheme="majorBidi" w:cstheme="majorBidi"/>
        </w:rPr>
        <w:t xml:space="preserve"> l'exécution du projet, le jury </w:t>
      </w:r>
      <w:r w:rsidRPr="00ED1FC0">
        <w:rPr>
          <w:rFonts w:asciiTheme="majorBidi" w:hAnsiTheme="majorBidi" w:cstheme="majorBidi"/>
        </w:rPr>
        <w:t>écarte tout projet dont le coût de réalisation excéderait le maximum susvisé.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jury classe les projets sur la base des critères figurant au règlement d</w:t>
      </w:r>
      <w:r w:rsidR="00CE368D" w:rsidRPr="00ED1FC0">
        <w:rPr>
          <w:rFonts w:asciiTheme="majorBidi" w:hAnsiTheme="majorBidi" w:cstheme="majorBidi"/>
        </w:rPr>
        <w:t xml:space="preserve">u concours et désigne au maître </w:t>
      </w:r>
      <w:r w:rsidRPr="00ED1FC0">
        <w:rPr>
          <w:rFonts w:asciiTheme="majorBidi" w:hAnsiTheme="majorBidi" w:cstheme="majorBidi"/>
        </w:rPr>
        <w:t>d'ouvrage le concurrent classé le premier.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critères prévus par le règlement de la consultation doivent tenir compte nota</w:t>
      </w:r>
      <w:r w:rsidR="00CE368D" w:rsidRPr="00ED1FC0">
        <w:rPr>
          <w:rFonts w:asciiTheme="majorBidi" w:hAnsiTheme="majorBidi" w:cstheme="majorBidi"/>
        </w:rPr>
        <w:t xml:space="preserve">mment de la valeur technique et </w:t>
      </w:r>
      <w:r w:rsidRPr="00ED1FC0">
        <w:rPr>
          <w:rFonts w:asciiTheme="majorBidi" w:hAnsiTheme="majorBidi" w:cstheme="majorBidi"/>
        </w:rPr>
        <w:t>esthétique de chaque projet, de son coût financier, ainsi que des conditions de son exécution.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jury fait ses propositions au maître d'ouvrage d'attribution de primes, réco</w:t>
      </w:r>
      <w:r w:rsidR="00CE368D" w:rsidRPr="00ED1FC0">
        <w:rPr>
          <w:rFonts w:asciiTheme="majorBidi" w:hAnsiTheme="majorBidi" w:cstheme="majorBidi"/>
        </w:rPr>
        <w:t xml:space="preserve">mpenses ou avantages lorsqu'ils </w:t>
      </w:r>
      <w:r w:rsidRPr="00ED1FC0">
        <w:rPr>
          <w:rFonts w:asciiTheme="majorBidi" w:hAnsiTheme="majorBidi" w:cstheme="majorBidi"/>
        </w:rPr>
        <w:t>sont prévus par le programme du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En aucun cas, le classement proposé par le jury ne peut être modifié.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Il n'est pas donné suite au concours si aucun projet n'est jugé acceptable eu </w:t>
      </w:r>
      <w:r w:rsidR="00CE368D" w:rsidRPr="00ED1FC0">
        <w:rPr>
          <w:rFonts w:asciiTheme="majorBidi" w:hAnsiTheme="majorBidi" w:cstheme="majorBidi"/>
        </w:rPr>
        <w:t xml:space="preserve">égard aux critères fixés par le </w:t>
      </w:r>
      <w:r w:rsidRPr="00ED1FC0">
        <w:rPr>
          <w:rFonts w:asciiTheme="majorBidi" w:hAnsiTheme="majorBidi" w:cstheme="majorBidi"/>
        </w:rPr>
        <w:t>règlement de consultation.</w:t>
      </w:r>
    </w:p>
    <w:p w:rsidR="00CE368D" w:rsidRPr="00ED1FC0" w:rsidRDefault="00CE368D" w:rsidP="00C50202">
      <w:pPr>
        <w:autoSpaceDE w:val="0"/>
        <w:autoSpaceDN w:val="0"/>
        <w:adjustRightInd w:val="0"/>
        <w:jc w:val="both"/>
        <w:rPr>
          <w:rFonts w:asciiTheme="majorBidi" w:hAnsiTheme="majorBidi" w:cstheme="majorBidi"/>
          <w:b/>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Procès-verbal du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jury du concours dresse procès verbal de chacune de ses réunions. Ce procès-v</w:t>
      </w:r>
      <w:r w:rsidR="00CE368D" w:rsidRPr="00ED1FC0">
        <w:rPr>
          <w:rFonts w:asciiTheme="majorBidi" w:hAnsiTheme="majorBidi" w:cstheme="majorBidi"/>
        </w:rPr>
        <w:t xml:space="preserve">erbal qui ne peut être ni rendu </w:t>
      </w:r>
      <w:r w:rsidRPr="00ED1FC0">
        <w:rPr>
          <w:rFonts w:asciiTheme="majorBidi" w:hAnsiTheme="majorBidi" w:cstheme="majorBidi"/>
        </w:rPr>
        <w:t>public ni communiqué aux concurrents, mentionne les discussions que le jury a eu avec les concurrents et, s'il y</w:t>
      </w:r>
      <w:r w:rsidR="00CE368D" w:rsidRPr="00ED1FC0">
        <w:rPr>
          <w:rFonts w:asciiTheme="majorBidi" w:hAnsiTheme="majorBidi" w:cstheme="majorBidi"/>
        </w:rPr>
        <w:t xml:space="preserve"> a </w:t>
      </w:r>
      <w:r w:rsidRPr="00ED1FC0">
        <w:rPr>
          <w:rFonts w:asciiTheme="majorBidi" w:hAnsiTheme="majorBidi" w:cstheme="majorBidi"/>
        </w:rPr>
        <w:t>lieu, les observations ou protestations présentées par les membres ou par les concur</w:t>
      </w:r>
      <w:r w:rsidR="00CE368D" w:rsidRPr="00ED1FC0">
        <w:rPr>
          <w:rFonts w:asciiTheme="majorBidi" w:hAnsiTheme="majorBidi" w:cstheme="majorBidi"/>
        </w:rPr>
        <w:t xml:space="preserve">rents ainsi que le point de vue </w:t>
      </w:r>
      <w:r w:rsidRPr="00ED1FC0">
        <w:rPr>
          <w:rFonts w:asciiTheme="majorBidi" w:hAnsiTheme="majorBidi" w:cstheme="majorBidi"/>
        </w:rPr>
        <w:t>du jury sur ces observations ou protestations. Il doit, en outre, comprendre les résu</w:t>
      </w:r>
      <w:r w:rsidR="00CE368D" w:rsidRPr="00ED1FC0">
        <w:rPr>
          <w:rFonts w:asciiTheme="majorBidi" w:hAnsiTheme="majorBidi" w:cstheme="majorBidi"/>
        </w:rPr>
        <w:t xml:space="preserve">ltats définitifs du concours et </w:t>
      </w:r>
      <w:r w:rsidRPr="00ED1FC0">
        <w:rPr>
          <w:rFonts w:asciiTheme="majorBidi" w:hAnsiTheme="majorBidi" w:cstheme="majorBidi"/>
        </w:rPr>
        <w:t>indiquer les motifs d'élimination des concurrents évincés ainsi que ceux justifiant le choix du jury.</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procès-verbal est signé par le président et les membres du jury.</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cas échéant, le rapport des sous-commissions ainsi que le projet de marché que le jury propose au maîtr</w:t>
      </w:r>
      <w:r w:rsidR="00CE368D" w:rsidRPr="00ED1FC0">
        <w:rPr>
          <w:rFonts w:asciiTheme="majorBidi" w:hAnsiTheme="majorBidi" w:cstheme="majorBidi"/>
        </w:rPr>
        <w:t xml:space="preserve">e </w:t>
      </w:r>
      <w:r w:rsidRPr="00ED1FC0">
        <w:rPr>
          <w:rFonts w:asciiTheme="majorBidi" w:hAnsiTheme="majorBidi" w:cstheme="majorBidi"/>
        </w:rPr>
        <w:t>d'ouvrage de passer avec le concurrent retenu sont joints au procès-verbal.</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procès-verbal comportant les résultats définitifs du concours est soumis à la décision de l'autorité compétente.</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Résultats définitifs du concours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dispositions relatives aux résultats définitifs de l'appel d'o</w:t>
      </w:r>
      <w:r w:rsidR="00CE368D" w:rsidRPr="00ED1FC0">
        <w:rPr>
          <w:rFonts w:asciiTheme="majorBidi" w:hAnsiTheme="majorBidi" w:cstheme="majorBidi"/>
        </w:rPr>
        <w:t xml:space="preserve">ffres, à son annulation et à la </w:t>
      </w:r>
      <w:r w:rsidRPr="00ED1FC0">
        <w:rPr>
          <w:rFonts w:asciiTheme="majorBidi" w:hAnsiTheme="majorBidi" w:cstheme="majorBidi"/>
        </w:rPr>
        <w:t>justification des</w:t>
      </w:r>
      <w:r w:rsidR="00CE368D" w:rsidRPr="00ED1FC0">
        <w:rPr>
          <w:rFonts w:asciiTheme="majorBidi" w:hAnsiTheme="majorBidi" w:cstheme="majorBidi"/>
        </w:rPr>
        <w:t xml:space="preserve"> </w:t>
      </w:r>
      <w:r w:rsidRPr="00ED1FC0">
        <w:rPr>
          <w:rFonts w:asciiTheme="majorBidi" w:hAnsiTheme="majorBidi" w:cstheme="majorBidi"/>
        </w:rPr>
        <w:t>éliminations prévues respectivement aux articles 42, 43 et 44 s'appliquent également au concours.</w:t>
      </w:r>
    </w:p>
    <w:p w:rsidR="00CE368D" w:rsidRPr="00ED1FC0" w:rsidRDefault="00CE368D" w:rsidP="00C50202">
      <w:pPr>
        <w:autoSpaceDE w:val="0"/>
        <w:autoSpaceDN w:val="0"/>
        <w:adjustRightInd w:val="0"/>
        <w:jc w:val="both"/>
        <w:rPr>
          <w:rFonts w:asciiTheme="majorBidi" w:hAnsiTheme="majorBidi" w:cstheme="majorBidi"/>
        </w:rPr>
      </w:pPr>
    </w:p>
    <w:p w:rsidR="00FF2C98" w:rsidRPr="009C3A7E" w:rsidRDefault="00CE368D" w:rsidP="009C3A7E">
      <w:pPr>
        <w:autoSpaceDE w:val="0"/>
        <w:autoSpaceDN w:val="0"/>
        <w:adjustRightInd w:val="0"/>
        <w:jc w:val="both"/>
        <w:rPr>
          <w:rFonts w:asciiTheme="majorBidi" w:hAnsiTheme="majorBidi" w:cstheme="majorBidi"/>
          <w:b/>
          <w:bCs/>
          <w:i/>
          <w:iCs/>
          <w:sz w:val="32"/>
          <w:szCs w:val="32"/>
          <w:u w:val="single"/>
        </w:rPr>
      </w:pPr>
      <w:r w:rsidRPr="009C3A7E">
        <w:rPr>
          <w:rFonts w:asciiTheme="majorBidi" w:hAnsiTheme="majorBidi" w:cstheme="majorBidi"/>
          <w:b/>
          <w:bCs/>
          <w:i/>
          <w:iCs/>
          <w:sz w:val="32"/>
          <w:szCs w:val="32"/>
          <w:u w:val="single"/>
        </w:rPr>
        <w:t>Chapitre</w:t>
      </w:r>
      <w:r w:rsidR="00FF2C98" w:rsidRPr="009C3A7E">
        <w:rPr>
          <w:rFonts w:asciiTheme="majorBidi" w:hAnsiTheme="majorBidi" w:cstheme="majorBidi"/>
          <w:b/>
          <w:bCs/>
          <w:i/>
          <w:iCs/>
          <w:sz w:val="32"/>
          <w:szCs w:val="32"/>
          <w:u w:val="single"/>
        </w:rPr>
        <w:t xml:space="preserve"> </w:t>
      </w:r>
      <w:r w:rsidR="009C3A7E" w:rsidRPr="009C3A7E">
        <w:rPr>
          <w:rFonts w:asciiTheme="majorBidi" w:hAnsiTheme="majorBidi" w:cstheme="majorBidi"/>
          <w:b/>
          <w:bCs/>
          <w:i/>
          <w:iCs/>
          <w:sz w:val="32"/>
          <w:szCs w:val="32"/>
          <w:u w:val="single"/>
        </w:rPr>
        <w:t>3</w:t>
      </w:r>
      <w:r w:rsidR="00FF2C98" w:rsidRPr="009C3A7E">
        <w:rPr>
          <w:rFonts w:asciiTheme="majorBidi" w:hAnsiTheme="majorBidi" w:cstheme="majorBidi"/>
          <w:b/>
          <w:bCs/>
          <w:i/>
          <w:iCs/>
          <w:sz w:val="32"/>
          <w:szCs w:val="32"/>
          <w:u w:val="single"/>
        </w:rPr>
        <w:t xml:space="preserve"> : Marchés négociés</w:t>
      </w:r>
    </w:p>
    <w:p w:rsidR="00CE368D" w:rsidRPr="00ED1FC0" w:rsidRDefault="00CE368D" w:rsidP="00C50202">
      <w:pPr>
        <w:autoSpaceDE w:val="0"/>
        <w:autoSpaceDN w:val="0"/>
        <w:adjustRightInd w:val="0"/>
        <w:jc w:val="both"/>
        <w:rPr>
          <w:rFonts w:asciiTheme="majorBidi" w:hAnsiTheme="majorBidi" w:cstheme="majorBidi"/>
          <w:sz w:val="32"/>
          <w:szCs w:val="32"/>
        </w:rPr>
      </w:pP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marché est dit négocié lorsque le maître d'ouvrage engage librement les discus</w:t>
      </w:r>
      <w:r w:rsidR="00CE368D" w:rsidRPr="00ED1FC0">
        <w:rPr>
          <w:rFonts w:asciiTheme="majorBidi" w:hAnsiTheme="majorBidi" w:cstheme="majorBidi"/>
        </w:rPr>
        <w:t xml:space="preserve">sions qui lui paraissent utiles </w:t>
      </w:r>
      <w:r w:rsidRPr="00ED1FC0">
        <w:rPr>
          <w:rFonts w:asciiTheme="majorBidi" w:hAnsiTheme="majorBidi" w:cstheme="majorBidi"/>
        </w:rPr>
        <w:t>avec le ou les candidats de son choix et attribue le marché au candidat qu'il a re</w:t>
      </w:r>
      <w:r w:rsidR="00CE368D" w:rsidRPr="00ED1FC0">
        <w:rPr>
          <w:rFonts w:asciiTheme="majorBidi" w:hAnsiTheme="majorBidi" w:cstheme="majorBidi"/>
        </w:rPr>
        <w:t xml:space="preserve">tenu dans les conditions fixées </w:t>
      </w:r>
      <w:r w:rsidRPr="00ED1FC0">
        <w:rPr>
          <w:rFonts w:asciiTheme="majorBidi" w:hAnsiTheme="majorBidi" w:cstheme="majorBidi"/>
        </w:rPr>
        <w:t>par la présente section.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négociés sont soumis, dans toute la mesure du possible et par tous les moyens appropriés, à la</w:t>
      </w:r>
      <w:r w:rsidR="00CE368D" w:rsidRPr="00ED1FC0">
        <w:rPr>
          <w:rFonts w:asciiTheme="majorBidi" w:hAnsiTheme="majorBidi" w:cstheme="majorBidi"/>
        </w:rPr>
        <w:t xml:space="preserve"> </w:t>
      </w:r>
      <w:r w:rsidRPr="00ED1FC0">
        <w:rPr>
          <w:rFonts w:asciiTheme="majorBidi" w:hAnsiTheme="majorBidi" w:cstheme="majorBidi"/>
        </w:rPr>
        <w:t>publicité préalable et à la concurrence.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passation d'un marché négocié, à l'exception du cas visé au paragraphe 1 de l</w:t>
      </w:r>
      <w:r w:rsidR="00CE368D" w:rsidRPr="00ED1FC0">
        <w:rPr>
          <w:rFonts w:asciiTheme="majorBidi" w:hAnsiTheme="majorBidi" w:cstheme="majorBidi"/>
        </w:rPr>
        <w:t xml:space="preserve">'article 69, doit donner lieu à </w:t>
      </w:r>
      <w:r w:rsidRPr="00ED1FC0">
        <w:rPr>
          <w:rFonts w:asciiTheme="majorBidi" w:hAnsiTheme="majorBidi" w:cstheme="majorBidi"/>
        </w:rPr>
        <w:t>l'établissement par l'autorité compétente ou le sous-ordonnateur d'un certific</w:t>
      </w:r>
      <w:r w:rsidR="00CE368D" w:rsidRPr="00ED1FC0">
        <w:rPr>
          <w:rFonts w:asciiTheme="majorBidi" w:hAnsiTheme="majorBidi" w:cstheme="majorBidi"/>
        </w:rPr>
        <w:t xml:space="preserve">at administratif visant le chef </w:t>
      </w:r>
      <w:r w:rsidRPr="00ED1FC0">
        <w:rPr>
          <w:rFonts w:asciiTheme="majorBidi" w:hAnsiTheme="majorBidi" w:cstheme="majorBidi"/>
        </w:rPr>
        <w:t>d'exception qui justifie la passation du marché sous cette forme et explicitan</w:t>
      </w:r>
      <w:r w:rsidR="00CE368D" w:rsidRPr="00ED1FC0">
        <w:rPr>
          <w:rFonts w:asciiTheme="majorBidi" w:hAnsiTheme="majorBidi" w:cstheme="majorBidi"/>
        </w:rPr>
        <w:t xml:space="preserve">t notamment les raisons qui, en </w:t>
      </w:r>
      <w:r w:rsidRPr="00ED1FC0">
        <w:rPr>
          <w:rFonts w:asciiTheme="majorBidi" w:hAnsiTheme="majorBidi" w:cstheme="majorBidi"/>
        </w:rPr>
        <w:t>l'espèce, ont conduit à son application.</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Cas de recours aux marchés négociés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ne peut être passé des marchés négociés que pour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les prestations que les nécessités de la défense nationale ou de la sécurité p</w:t>
      </w:r>
      <w:r w:rsidR="00CE368D" w:rsidRPr="00ED1FC0">
        <w:rPr>
          <w:rFonts w:asciiTheme="majorBidi" w:hAnsiTheme="majorBidi" w:cstheme="majorBidi"/>
        </w:rPr>
        <w:t xml:space="preserve">ublique exigent qu'elles soient </w:t>
      </w:r>
      <w:r w:rsidRPr="00ED1FC0">
        <w:rPr>
          <w:rFonts w:asciiTheme="majorBidi" w:hAnsiTheme="majorBidi" w:cstheme="majorBidi"/>
        </w:rPr>
        <w:t>tenues secrètes. Ces marchés doivent avoir été au préalable autorisés par le premi</w:t>
      </w:r>
      <w:r w:rsidR="00CE368D" w:rsidRPr="00ED1FC0">
        <w:rPr>
          <w:rFonts w:asciiTheme="majorBidi" w:hAnsiTheme="majorBidi" w:cstheme="majorBidi"/>
        </w:rPr>
        <w:t xml:space="preserve">er ministre sur rapport spécial </w:t>
      </w:r>
      <w:r w:rsidRPr="00ED1FC0">
        <w:rPr>
          <w:rFonts w:asciiTheme="majorBidi" w:hAnsiTheme="majorBidi" w:cstheme="majorBidi"/>
        </w:rPr>
        <w:t>de l'autorité gouvernementale intéressée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Les objets dont la fabrication est exclusivement réservée à des porteurs de brevets d'invention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Les prestations dont l'exécution ne peut, en raison des nécessités techniques, ê</w:t>
      </w:r>
      <w:r w:rsidR="00CE368D" w:rsidRPr="00ED1FC0">
        <w:rPr>
          <w:rFonts w:asciiTheme="majorBidi" w:hAnsiTheme="majorBidi" w:cstheme="majorBidi"/>
        </w:rPr>
        <w:t xml:space="preserve">tre confiée qu'à un prestataire </w:t>
      </w:r>
      <w:r w:rsidRPr="00ED1FC0">
        <w:rPr>
          <w:rFonts w:asciiTheme="majorBidi" w:hAnsiTheme="majorBidi" w:cstheme="majorBidi"/>
        </w:rPr>
        <w:t>déterminé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4) Les prestations qui, ayant fait l'objet d'une procédure d'appel d'offres ou de concours, n'ont fait l'objet</w:t>
      </w:r>
      <w:r w:rsidR="00CE368D" w:rsidRPr="00ED1FC0">
        <w:rPr>
          <w:rFonts w:asciiTheme="majorBidi" w:hAnsiTheme="majorBidi" w:cstheme="majorBidi"/>
        </w:rPr>
        <w:t xml:space="preserve"> </w:t>
      </w:r>
      <w:r w:rsidRPr="00ED1FC0">
        <w:rPr>
          <w:rFonts w:asciiTheme="majorBidi" w:hAnsiTheme="majorBidi" w:cstheme="majorBidi"/>
        </w:rPr>
        <w:t>d'aucune offre ou pour lesquelles il n'a été proposé que des offres jugées inacce</w:t>
      </w:r>
      <w:r w:rsidR="00CE368D" w:rsidRPr="00ED1FC0">
        <w:rPr>
          <w:rFonts w:asciiTheme="majorBidi" w:hAnsiTheme="majorBidi" w:cstheme="majorBidi"/>
        </w:rPr>
        <w:t xml:space="preserve">ptables par la commission ou le </w:t>
      </w:r>
      <w:r w:rsidRPr="00ED1FC0">
        <w:rPr>
          <w:rFonts w:asciiTheme="majorBidi" w:hAnsiTheme="majorBidi" w:cstheme="majorBidi"/>
        </w:rPr>
        <w:t>jury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5) Les prestations qui, dans le cas d'urgence impérieuse née de circonstances imprévisibles, ne peuvent subir les</w:t>
      </w:r>
      <w:r w:rsidR="00CE368D" w:rsidRPr="00ED1FC0">
        <w:rPr>
          <w:rFonts w:asciiTheme="majorBidi" w:hAnsiTheme="majorBidi" w:cstheme="majorBidi"/>
        </w:rPr>
        <w:t xml:space="preserve"> </w:t>
      </w:r>
      <w:r w:rsidRPr="00ED1FC0">
        <w:rPr>
          <w:rFonts w:asciiTheme="majorBidi" w:hAnsiTheme="majorBidi" w:cstheme="majorBidi"/>
        </w:rPr>
        <w:t>délais d'une procédure d'appel d'offres ou de concours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6) Les prestations que le maître d'ouvrage doit faire exécuter dans les conditi</w:t>
      </w:r>
      <w:r w:rsidR="00CE368D" w:rsidRPr="00ED1FC0">
        <w:rPr>
          <w:rFonts w:asciiTheme="majorBidi" w:hAnsiTheme="majorBidi" w:cstheme="majorBidi"/>
        </w:rPr>
        <w:t xml:space="preserve">ons prévues par les cahiers des </w:t>
      </w:r>
      <w:r w:rsidRPr="00ED1FC0">
        <w:rPr>
          <w:rFonts w:asciiTheme="majorBidi" w:hAnsiTheme="majorBidi" w:cstheme="majorBidi"/>
        </w:rPr>
        <w:t>charges, à la suite de la défaillance du titulaire du marché, et ce lorsque l'urge</w:t>
      </w:r>
      <w:r w:rsidR="00CE368D" w:rsidRPr="00ED1FC0">
        <w:rPr>
          <w:rFonts w:asciiTheme="majorBidi" w:hAnsiTheme="majorBidi" w:cstheme="majorBidi"/>
        </w:rPr>
        <w:t xml:space="preserve">nce ne permet pas de recourir à </w:t>
      </w:r>
      <w:r w:rsidRPr="00ED1FC0">
        <w:rPr>
          <w:rFonts w:asciiTheme="majorBidi" w:hAnsiTheme="majorBidi" w:cstheme="majorBidi"/>
        </w:rPr>
        <w:t>l'appel d'offres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7) Les prestations supplémentaires à confier à un entrepreneur, fournisseur ou prestataire de services déjà</w:t>
      </w:r>
      <w:r w:rsidR="00CE368D" w:rsidRPr="00ED1FC0">
        <w:rPr>
          <w:rFonts w:asciiTheme="majorBidi" w:hAnsiTheme="majorBidi" w:cstheme="majorBidi"/>
        </w:rPr>
        <w:t xml:space="preserve"> </w:t>
      </w:r>
      <w:r w:rsidRPr="00ED1FC0">
        <w:rPr>
          <w:rFonts w:asciiTheme="majorBidi" w:hAnsiTheme="majorBidi" w:cstheme="majorBidi"/>
        </w:rPr>
        <w:t>attributaire d'un marché, s'il y a intérêt au point de vue du délai d'exécution</w:t>
      </w:r>
      <w:r w:rsidR="00CE368D" w:rsidRPr="00ED1FC0">
        <w:rPr>
          <w:rFonts w:asciiTheme="majorBidi" w:hAnsiTheme="majorBidi" w:cstheme="majorBidi"/>
        </w:rPr>
        <w:t xml:space="preserve"> ou de la bonne marche de cette </w:t>
      </w:r>
      <w:r w:rsidRPr="00ED1FC0">
        <w:rPr>
          <w:rFonts w:asciiTheme="majorBidi" w:hAnsiTheme="majorBidi" w:cstheme="majorBidi"/>
        </w:rPr>
        <w:t>exécution à ne pas introduire un nouvel entrepreneur, fournisseur ou prest</w:t>
      </w:r>
      <w:r w:rsidR="00CE368D" w:rsidRPr="00ED1FC0">
        <w:rPr>
          <w:rFonts w:asciiTheme="majorBidi" w:hAnsiTheme="majorBidi" w:cstheme="majorBidi"/>
        </w:rPr>
        <w:t xml:space="preserve">ataire de services, lorsque les </w:t>
      </w:r>
      <w:r w:rsidRPr="00ED1FC0">
        <w:rPr>
          <w:rFonts w:asciiTheme="majorBidi" w:hAnsiTheme="majorBidi" w:cstheme="majorBidi"/>
        </w:rPr>
        <w:t>prestations en question, imprévues au moment de la passation du marché pr</w:t>
      </w:r>
      <w:r w:rsidR="00CE368D" w:rsidRPr="00ED1FC0">
        <w:rPr>
          <w:rFonts w:asciiTheme="majorBidi" w:hAnsiTheme="majorBidi" w:cstheme="majorBidi"/>
        </w:rPr>
        <w:t xml:space="preserve">incipal, sont considérées comme </w:t>
      </w:r>
      <w:r w:rsidRPr="00ED1FC0">
        <w:rPr>
          <w:rFonts w:asciiTheme="majorBidi" w:hAnsiTheme="majorBidi" w:cstheme="majorBidi"/>
        </w:rPr>
        <w:t xml:space="preserve">l'accessoire dudit marché et ne dépassent pas dix pour cent (10%) de son </w:t>
      </w:r>
      <w:r w:rsidR="00CE368D" w:rsidRPr="00ED1FC0">
        <w:rPr>
          <w:rFonts w:asciiTheme="majorBidi" w:hAnsiTheme="majorBidi" w:cstheme="majorBidi"/>
        </w:rPr>
        <w:t xml:space="preserve">montant. En ce qui concerne les </w:t>
      </w:r>
      <w:r w:rsidRPr="00ED1FC0">
        <w:rPr>
          <w:rFonts w:asciiTheme="majorBidi" w:hAnsiTheme="majorBidi" w:cstheme="majorBidi"/>
        </w:rPr>
        <w:t>travaux, il faut encore que leur exécution implique un matériel déjà occupé ou utilisé sur place par l'entrepreneur.</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Ces marchés sont établis sous forme d'avenant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8) Les marchés de définition visés à l'article 76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9) Les prestations urgentes qui intéressent la défense du territoire, la sécurité de l</w:t>
      </w:r>
      <w:r w:rsidR="00CE368D" w:rsidRPr="00ED1FC0">
        <w:rPr>
          <w:rFonts w:asciiTheme="majorBidi" w:hAnsiTheme="majorBidi" w:cstheme="majorBidi"/>
        </w:rPr>
        <w:t xml:space="preserve">a population ou la sécurité des </w:t>
      </w:r>
      <w:r w:rsidRPr="00ED1FC0">
        <w:rPr>
          <w:rFonts w:asciiTheme="majorBidi" w:hAnsiTheme="majorBidi" w:cstheme="majorBidi"/>
        </w:rPr>
        <w:t xml:space="preserve">circulations routières, aériennes ou maritimes, dont l'exécution doit commencer </w:t>
      </w:r>
      <w:r w:rsidR="00CE368D" w:rsidRPr="00ED1FC0">
        <w:rPr>
          <w:rFonts w:asciiTheme="majorBidi" w:hAnsiTheme="majorBidi" w:cstheme="majorBidi"/>
        </w:rPr>
        <w:t xml:space="preserve">avant que toutes les conditions </w:t>
      </w:r>
      <w:r w:rsidRPr="00ED1FC0">
        <w:rPr>
          <w:rFonts w:asciiTheme="majorBidi" w:hAnsiTheme="majorBidi" w:cstheme="majorBidi"/>
        </w:rPr>
        <w:t>du marché n'aient pu être déterminées, en application des dispositions du § c) de l'article 70.</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Forme des marchés négociés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négociés sont conclus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a) soit sur l'acte d'engagement souscrit par celui qui se propose de traiter et </w:t>
      </w:r>
      <w:r w:rsidR="00CE368D" w:rsidRPr="00ED1FC0">
        <w:rPr>
          <w:rFonts w:asciiTheme="majorBidi" w:hAnsiTheme="majorBidi" w:cstheme="majorBidi"/>
        </w:rPr>
        <w:t xml:space="preserve">sur le cahier des prescriptions </w:t>
      </w:r>
      <w:r w:rsidRPr="00ED1FC0">
        <w:rPr>
          <w:rFonts w:asciiTheme="majorBidi" w:hAnsiTheme="majorBidi" w:cstheme="majorBidi"/>
        </w:rPr>
        <w:t>spéciales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soit sur une correspondance suivant les usages du commerce précisant les conditions de réalisation de la</w:t>
      </w:r>
      <w:r w:rsidR="00CE368D" w:rsidRPr="00ED1FC0">
        <w:rPr>
          <w:rFonts w:asciiTheme="majorBidi" w:hAnsiTheme="majorBidi" w:cstheme="majorBidi"/>
        </w:rPr>
        <w:t xml:space="preserve"> </w:t>
      </w:r>
      <w:r w:rsidRPr="00ED1FC0">
        <w:rPr>
          <w:rFonts w:asciiTheme="majorBidi" w:hAnsiTheme="majorBidi" w:cstheme="majorBidi"/>
        </w:rPr>
        <w:t>prestation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c) soit exceptionnellement sur commande avec les entrepreneurs, fournisseurs </w:t>
      </w:r>
      <w:r w:rsidR="00CE368D" w:rsidRPr="00ED1FC0">
        <w:rPr>
          <w:rFonts w:asciiTheme="majorBidi" w:hAnsiTheme="majorBidi" w:cstheme="majorBidi"/>
        </w:rPr>
        <w:t xml:space="preserve">ou prestataires de services qui </w:t>
      </w:r>
      <w:r w:rsidRPr="00ED1FC0">
        <w:rPr>
          <w:rFonts w:asciiTheme="majorBidi" w:hAnsiTheme="majorBidi" w:cstheme="majorBidi"/>
        </w:rPr>
        <w:t>s'engagent à se soumettre au contrôle du maître d'ouvrage dans le cas visé au § 9 de l'article 69.</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conclus sur commande sont constitués soit par une convention s</w:t>
      </w:r>
      <w:r w:rsidR="00CE368D" w:rsidRPr="00ED1FC0">
        <w:rPr>
          <w:rFonts w:asciiTheme="majorBidi" w:hAnsiTheme="majorBidi" w:cstheme="majorBidi"/>
        </w:rPr>
        <w:t xml:space="preserve">péciale, soit par un échange de </w:t>
      </w:r>
      <w:r w:rsidRPr="00ED1FC0">
        <w:rPr>
          <w:rFonts w:asciiTheme="majorBidi" w:hAnsiTheme="majorBidi" w:cstheme="majorBidi"/>
        </w:rPr>
        <w:t>lettres. Ils doivent indiquer le prix provisoire et les modalités suivant lesquelles seront déterminées, par avenant,</w:t>
      </w:r>
      <w:r w:rsidR="00CE368D" w:rsidRPr="00ED1FC0">
        <w:rPr>
          <w:rFonts w:asciiTheme="majorBidi" w:hAnsiTheme="majorBidi" w:cstheme="majorBidi"/>
        </w:rPr>
        <w:t xml:space="preserve"> </w:t>
      </w:r>
      <w:r w:rsidRPr="00ED1FC0">
        <w:rPr>
          <w:rFonts w:asciiTheme="majorBidi" w:hAnsiTheme="majorBidi" w:cstheme="majorBidi"/>
        </w:rPr>
        <w:t>les clauses définitives du marché, en particulier les éléments dont il sera tenu compte pour la fixation du prix</w:t>
      </w:r>
      <w:r w:rsidR="00CE368D" w:rsidRPr="00ED1FC0">
        <w:rPr>
          <w:rFonts w:asciiTheme="majorBidi" w:hAnsiTheme="majorBidi" w:cstheme="majorBidi"/>
        </w:rPr>
        <w:t xml:space="preserve"> </w:t>
      </w:r>
      <w:r w:rsidRPr="00ED1FC0">
        <w:rPr>
          <w:rFonts w:asciiTheme="majorBidi" w:hAnsiTheme="majorBidi" w:cstheme="majorBidi"/>
        </w:rPr>
        <w:t>définitif sur la base du prix de revient contrôlé par le maître d'ouvrage.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L'avenant doit intervenir, au plus tard, avant l'expiration du premier tiers d</w:t>
      </w:r>
      <w:r w:rsidR="00CE368D" w:rsidRPr="00ED1FC0">
        <w:rPr>
          <w:rFonts w:asciiTheme="majorBidi" w:hAnsiTheme="majorBidi" w:cstheme="majorBidi"/>
        </w:rPr>
        <w:t xml:space="preserve">u délai d'exécution fixé par la </w:t>
      </w:r>
      <w:r w:rsidRPr="00ED1FC0">
        <w:rPr>
          <w:rFonts w:asciiTheme="majorBidi" w:hAnsiTheme="majorBidi" w:cstheme="majorBidi"/>
        </w:rPr>
        <w:t>convention ou l'échange de lettres, délai compté à partir de l'expira</w:t>
      </w:r>
      <w:r w:rsidR="00CE368D" w:rsidRPr="00ED1FC0">
        <w:rPr>
          <w:rFonts w:asciiTheme="majorBidi" w:hAnsiTheme="majorBidi" w:cstheme="majorBidi"/>
        </w:rPr>
        <w:t xml:space="preserve">tion de la période de démarrage </w:t>
      </w:r>
      <w:r w:rsidRPr="00ED1FC0">
        <w:rPr>
          <w:rFonts w:asciiTheme="majorBidi" w:hAnsiTheme="majorBidi" w:cstheme="majorBidi"/>
        </w:rPr>
        <w:t>éventuellement prévue. Dans le cas où les délais de régularisation sont dépassés, le contrôleur des engage</w:t>
      </w:r>
      <w:r w:rsidR="00CE368D" w:rsidRPr="00ED1FC0">
        <w:rPr>
          <w:rFonts w:asciiTheme="majorBidi" w:hAnsiTheme="majorBidi" w:cstheme="majorBidi"/>
        </w:rPr>
        <w:t xml:space="preserve">ments </w:t>
      </w:r>
      <w:r w:rsidRPr="00ED1FC0">
        <w:rPr>
          <w:rFonts w:asciiTheme="majorBidi" w:hAnsiTheme="majorBidi" w:cstheme="majorBidi"/>
        </w:rPr>
        <w:t>de dépenses intéressé doit en être informé par un rapport.</w:t>
      </w:r>
    </w:p>
    <w:p w:rsidR="00CE368D" w:rsidRPr="00ED1FC0" w:rsidRDefault="00CE368D"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Justifications à produire par les candidats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 candidat appelé à signer un marché négocié doit fournir un dossier admini</w:t>
      </w:r>
      <w:r w:rsidR="00CE368D" w:rsidRPr="00ED1FC0">
        <w:rPr>
          <w:rFonts w:asciiTheme="majorBidi" w:hAnsiTheme="majorBidi" w:cstheme="majorBidi"/>
        </w:rPr>
        <w:t xml:space="preserve">stratif et un dossier technique </w:t>
      </w:r>
      <w:r w:rsidRPr="00ED1FC0">
        <w:rPr>
          <w:rFonts w:asciiTheme="majorBidi" w:hAnsiTheme="majorBidi" w:cstheme="majorBidi"/>
        </w:rPr>
        <w:t>constitués comme il est prévu à l'article 26.</w:t>
      </w:r>
    </w:p>
    <w:p w:rsidR="00B82BA2" w:rsidRPr="00ED1FC0" w:rsidRDefault="00B82BA2" w:rsidP="00C50202">
      <w:pPr>
        <w:autoSpaceDE w:val="0"/>
        <w:autoSpaceDN w:val="0"/>
        <w:adjustRightInd w:val="0"/>
        <w:jc w:val="both"/>
        <w:rPr>
          <w:rFonts w:asciiTheme="majorBidi" w:hAnsiTheme="majorBidi" w:cstheme="majorBidi"/>
        </w:rPr>
      </w:pPr>
    </w:p>
    <w:p w:rsidR="009E0F3B" w:rsidRPr="00ED1FC0" w:rsidRDefault="009E0F3B" w:rsidP="00C50202">
      <w:pPr>
        <w:autoSpaceDE w:val="0"/>
        <w:autoSpaceDN w:val="0"/>
        <w:adjustRightInd w:val="0"/>
        <w:jc w:val="both"/>
        <w:rPr>
          <w:rFonts w:asciiTheme="majorBidi" w:hAnsiTheme="majorBidi" w:cstheme="majorBidi"/>
        </w:rPr>
      </w:pPr>
    </w:p>
    <w:p w:rsidR="009E0F3B" w:rsidRPr="00ED1FC0" w:rsidRDefault="009E0F3B" w:rsidP="00C50202">
      <w:pPr>
        <w:autoSpaceDE w:val="0"/>
        <w:autoSpaceDN w:val="0"/>
        <w:adjustRightInd w:val="0"/>
        <w:jc w:val="both"/>
        <w:rPr>
          <w:rFonts w:asciiTheme="majorBidi" w:hAnsiTheme="majorBidi" w:cstheme="majorBidi"/>
        </w:rPr>
      </w:pPr>
    </w:p>
    <w:p w:rsidR="009E0F3B" w:rsidRPr="00ED1FC0" w:rsidRDefault="009E0F3B" w:rsidP="00C50202">
      <w:pPr>
        <w:autoSpaceDE w:val="0"/>
        <w:autoSpaceDN w:val="0"/>
        <w:adjustRightInd w:val="0"/>
        <w:jc w:val="both"/>
        <w:rPr>
          <w:rFonts w:asciiTheme="majorBidi" w:hAnsiTheme="majorBidi" w:cstheme="majorBidi"/>
        </w:rPr>
      </w:pPr>
    </w:p>
    <w:p w:rsidR="009E0F3B" w:rsidRPr="00ED1FC0" w:rsidRDefault="009E0F3B" w:rsidP="00C50202">
      <w:pPr>
        <w:autoSpaceDE w:val="0"/>
        <w:autoSpaceDN w:val="0"/>
        <w:adjustRightInd w:val="0"/>
        <w:jc w:val="both"/>
        <w:rPr>
          <w:rFonts w:asciiTheme="majorBidi" w:hAnsiTheme="majorBidi" w:cstheme="majorBidi"/>
        </w:rPr>
      </w:pPr>
    </w:p>
    <w:p w:rsidR="009E0F3B" w:rsidRPr="00ED1FC0" w:rsidRDefault="009E0F3B" w:rsidP="00C50202">
      <w:pPr>
        <w:autoSpaceDE w:val="0"/>
        <w:autoSpaceDN w:val="0"/>
        <w:adjustRightInd w:val="0"/>
        <w:jc w:val="both"/>
        <w:rPr>
          <w:rFonts w:asciiTheme="majorBidi" w:hAnsiTheme="majorBidi" w:cstheme="majorBidi"/>
        </w:rPr>
      </w:pPr>
    </w:p>
    <w:p w:rsidR="009E0F3B" w:rsidRPr="00ED1FC0" w:rsidRDefault="009E0F3B" w:rsidP="00C50202">
      <w:pPr>
        <w:autoSpaceDE w:val="0"/>
        <w:autoSpaceDN w:val="0"/>
        <w:adjustRightInd w:val="0"/>
        <w:jc w:val="both"/>
        <w:rPr>
          <w:rFonts w:asciiTheme="majorBidi" w:hAnsiTheme="majorBidi" w:cstheme="majorBidi"/>
        </w:rPr>
      </w:pPr>
    </w:p>
    <w:p w:rsidR="00FF2C98" w:rsidRPr="009C3A7E" w:rsidRDefault="00C50202" w:rsidP="009C3A7E">
      <w:pPr>
        <w:autoSpaceDE w:val="0"/>
        <w:autoSpaceDN w:val="0"/>
        <w:adjustRightInd w:val="0"/>
        <w:jc w:val="both"/>
        <w:rPr>
          <w:rFonts w:asciiTheme="majorBidi" w:hAnsiTheme="majorBidi" w:cstheme="majorBidi"/>
          <w:b/>
          <w:bCs/>
          <w:i/>
          <w:iCs/>
          <w:sz w:val="32"/>
          <w:szCs w:val="32"/>
          <w:u w:val="single"/>
        </w:rPr>
      </w:pPr>
      <w:r w:rsidRPr="009C3A7E">
        <w:rPr>
          <w:rFonts w:asciiTheme="majorBidi" w:hAnsiTheme="majorBidi" w:cstheme="majorBidi"/>
          <w:b/>
          <w:bCs/>
          <w:i/>
          <w:iCs/>
          <w:sz w:val="32"/>
          <w:szCs w:val="32"/>
          <w:u w:val="single"/>
        </w:rPr>
        <w:lastRenderedPageBreak/>
        <w:t xml:space="preserve">Chapitre </w:t>
      </w:r>
      <w:r w:rsidR="009C3A7E" w:rsidRPr="009C3A7E">
        <w:rPr>
          <w:rFonts w:asciiTheme="majorBidi" w:hAnsiTheme="majorBidi" w:cstheme="majorBidi"/>
          <w:b/>
          <w:bCs/>
          <w:i/>
          <w:iCs/>
          <w:sz w:val="32"/>
          <w:szCs w:val="32"/>
          <w:u w:val="single"/>
        </w:rPr>
        <w:t>4</w:t>
      </w:r>
      <w:r w:rsidRPr="009C3A7E">
        <w:rPr>
          <w:rFonts w:asciiTheme="majorBidi" w:hAnsiTheme="majorBidi" w:cstheme="majorBidi"/>
          <w:b/>
          <w:bCs/>
          <w:i/>
          <w:iCs/>
          <w:sz w:val="32"/>
          <w:szCs w:val="32"/>
          <w:u w:val="single"/>
        </w:rPr>
        <w:t> : Approbation des marchés</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Champ d'application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1) Il peut être procédé, par bons de commande, à l'acquisition de fournitures </w:t>
      </w:r>
      <w:r w:rsidR="00B82BA2" w:rsidRPr="00ED1FC0">
        <w:rPr>
          <w:rFonts w:asciiTheme="majorBidi" w:hAnsiTheme="majorBidi" w:cstheme="majorBidi"/>
        </w:rPr>
        <w:t xml:space="preserve">livrables immédiatement et à la </w:t>
      </w:r>
      <w:r w:rsidRPr="00ED1FC0">
        <w:rPr>
          <w:rFonts w:asciiTheme="majorBidi" w:hAnsiTheme="majorBidi" w:cstheme="majorBidi"/>
        </w:rPr>
        <w:t>réalisation de travaux ou services et ce, dans la limite de cent mille dirhams (100.000 DH).</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La limite de cent mille dirhams, visée ci-dessus, est à considérer dans le c</w:t>
      </w:r>
      <w:r w:rsidR="00B82BA2" w:rsidRPr="00ED1FC0">
        <w:rPr>
          <w:rFonts w:asciiTheme="majorBidi" w:hAnsiTheme="majorBidi" w:cstheme="majorBidi"/>
        </w:rPr>
        <w:t xml:space="preserve">adre d'une année budgétaire, en </w:t>
      </w:r>
      <w:r w:rsidRPr="00ED1FC0">
        <w:rPr>
          <w:rFonts w:asciiTheme="majorBidi" w:hAnsiTheme="majorBidi" w:cstheme="majorBidi"/>
        </w:rPr>
        <w:t>fonction de chaque personne habilitée à engager les dépenses et selon des prestations de même nature.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Pour l'application du présent article, on entend par personne habi</w:t>
      </w:r>
      <w:r w:rsidR="00B82BA2" w:rsidRPr="00ED1FC0">
        <w:rPr>
          <w:rFonts w:asciiTheme="majorBidi" w:hAnsiTheme="majorBidi" w:cstheme="majorBidi"/>
        </w:rPr>
        <w:t>litée à engager les dépenses : l</w:t>
      </w:r>
      <w:r w:rsidRPr="00ED1FC0">
        <w:rPr>
          <w:rFonts w:asciiTheme="majorBidi" w:hAnsiTheme="majorBidi" w:cstheme="majorBidi"/>
        </w:rPr>
        <w:t>'ordonnateur, le</w:t>
      </w:r>
      <w:r w:rsidR="00B82BA2" w:rsidRPr="00ED1FC0">
        <w:rPr>
          <w:rFonts w:asciiTheme="majorBidi" w:hAnsiTheme="majorBidi" w:cstheme="majorBidi"/>
        </w:rPr>
        <w:t xml:space="preserve"> </w:t>
      </w:r>
      <w:r w:rsidRPr="00ED1FC0">
        <w:rPr>
          <w:rFonts w:asciiTheme="majorBidi" w:hAnsiTheme="majorBidi" w:cstheme="majorBidi"/>
        </w:rPr>
        <w:t>sous-ordonnateur ou toute autre personne désignée par arrêté conjoint du ministre chargé des finances et du</w:t>
      </w:r>
      <w:r w:rsidR="00B82BA2" w:rsidRPr="00ED1FC0">
        <w:rPr>
          <w:rFonts w:asciiTheme="majorBidi" w:hAnsiTheme="majorBidi" w:cstheme="majorBidi"/>
        </w:rPr>
        <w:t xml:space="preserve"> </w:t>
      </w:r>
      <w:r w:rsidRPr="00ED1FC0">
        <w:rPr>
          <w:rFonts w:asciiTheme="majorBidi" w:hAnsiTheme="majorBidi" w:cstheme="majorBidi"/>
        </w:rPr>
        <w:t>ministre intéressé.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Une décision du premier ministre, prise sur proposition du ministre chargé de</w:t>
      </w:r>
      <w:r w:rsidR="00B82BA2" w:rsidRPr="00ED1FC0">
        <w:rPr>
          <w:rFonts w:asciiTheme="majorBidi" w:hAnsiTheme="majorBidi" w:cstheme="majorBidi"/>
        </w:rPr>
        <w:t xml:space="preserve">s finances, arrête la liste des </w:t>
      </w:r>
      <w:r w:rsidRPr="00ED1FC0">
        <w:rPr>
          <w:rFonts w:asciiTheme="majorBidi" w:hAnsiTheme="majorBidi" w:cstheme="majorBidi"/>
        </w:rPr>
        <w:t>prestations de même nature précitées.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3) Les bons de commande doivent déterminer les spécifications et la consistance des prestations à satisfaire.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4) Les prestations devant faire l'objet de bons de commande sont soumises, dans l</w:t>
      </w:r>
      <w:r w:rsidR="00B82BA2" w:rsidRPr="00ED1FC0">
        <w:rPr>
          <w:rFonts w:asciiTheme="majorBidi" w:hAnsiTheme="majorBidi" w:cstheme="majorBidi"/>
        </w:rPr>
        <w:t xml:space="preserve">a mesure du possible et par les </w:t>
      </w:r>
      <w:r w:rsidRPr="00ED1FC0">
        <w:rPr>
          <w:rFonts w:asciiTheme="majorBidi" w:hAnsiTheme="majorBidi" w:cstheme="majorBidi"/>
        </w:rPr>
        <w:t>moyens appropriés, à la concurrence.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5) A titre exceptionnel et pour tenir compte des spécificités de certains départements, le premier ministre peut,</w:t>
      </w:r>
      <w:r w:rsidR="00B82BA2" w:rsidRPr="00ED1FC0">
        <w:rPr>
          <w:rFonts w:asciiTheme="majorBidi" w:hAnsiTheme="majorBidi" w:cstheme="majorBidi"/>
        </w:rPr>
        <w:t xml:space="preserve"> </w:t>
      </w:r>
      <w:r w:rsidRPr="00ED1FC0">
        <w:rPr>
          <w:rFonts w:asciiTheme="majorBidi" w:hAnsiTheme="majorBidi" w:cstheme="majorBidi"/>
        </w:rPr>
        <w:t>par décision prise après avis du ministre chargé des finances, autoriser, pour certa</w:t>
      </w:r>
      <w:r w:rsidR="00B82BA2" w:rsidRPr="00ED1FC0">
        <w:rPr>
          <w:rFonts w:asciiTheme="majorBidi" w:hAnsiTheme="majorBidi" w:cstheme="majorBidi"/>
        </w:rPr>
        <w:t xml:space="preserve">ines prestations, le relèvement </w:t>
      </w:r>
      <w:r w:rsidRPr="00ED1FC0">
        <w:rPr>
          <w:rFonts w:asciiTheme="majorBidi" w:hAnsiTheme="majorBidi" w:cstheme="majorBidi"/>
        </w:rPr>
        <w:t>de la limite des cent mille dirhams (100.000 DH) prévue ci-dessus.</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32"/>
          <w:szCs w:val="32"/>
        </w:rPr>
      </w:pPr>
      <w:r w:rsidRPr="00ED1FC0">
        <w:rPr>
          <w:rFonts w:asciiTheme="majorBidi" w:hAnsiTheme="majorBidi" w:cstheme="majorBidi"/>
          <w:b/>
          <w:sz w:val="32"/>
          <w:szCs w:val="32"/>
        </w:rPr>
        <w:t>Approbation des marchés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de travaux, fournitures ou services ne sont valables et définitif</w:t>
      </w:r>
      <w:r w:rsidR="00B82BA2" w:rsidRPr="00ED1FC0">
        <w:rPr>
          <w:rFonts w:asciiTheme="majorBidi" w:hAnsiTheme="majorBidi" w:cstheme="majorBidi"/>
        </w:rPr>
        <w:t xml:space="preserve">s qu'après leur approbation par </w:t>
      </w:r>
      <w:r w:rsidRPr="00ED1FC0">
        <w:rPr>
          <w:rFonts w:asciiTheme="majorBidi" w:hAnsiTheme="majorBidi" w:cstheme="majorBidi"/>
        </w:rPr>
        <w:t>l'autorité compétente.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L'approbation des marchés doit intervenir avant tout commencement d'exécution des prestations objet desdits</w:t>
      </w:r>
      <w:r w:rsidR="00B82BA2" w:rsidRPr="00ED1FC0">
        <w:rPr>
          <w:rFonts w:asciiTheme="majorBidi" w:hAnsiTheme="majorBidi" w:cstheme="majorBidi"/>
        </w:rPr>
        <w:t xml:space="preserve"> </w:t>
      </w:r>
      <w:r w:rsidRPr="00ED1FC0">
        <w:rPr>
          <w:rFonts w:asciiTheme="majorBidi" w:hAnsiTheme="majorBidi" w:cstheme="majorBidi"/>
        </w:rPr>
        <w:t>marchés à l'exception du cas prévu au § c) de l'article 70.</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Délai de notification de l'approbation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L'approbation des marchés doit être notifiée à l'attributaire dans un délai maximum</w:t>
      </w:r>
      <w:r w:rsidR="00B82BA2" w:rsidRPr="00ED1FC0">
        <w:rPr>
          <w:rFonts w:asciiTheme="majorBidi" w:hAnsiTheme="majorBidi" w:cstheme="majorBidi"/>
        </w:rPr>
        <w:t xml:space="preserve"> de quatre vingt dix (90) jours </w:t>
      </w:r>
      <w:r w:rsidRPr="00ED1FC0">
        <w:rPr>
          <w:rFonts w:asciiTheme="majorBidi" w:hAnsiTheme="majorBidi" w:cstheme="majorBidi"/>
        </w:rPr>
        <w:t>à compter de la date fixée pour l'ouverture des plis ou de la date de la signatu</w:t>
      </w:r>
      <w:r w:rsidR="00B82BA2" w:rsidRPr="00ED1FC0">
        <w:rPr>
          <w:rFonts w:asciiTheme="majorBidi" w:hAnsiTheme="majorBidi" w:cstheme="majorBidi"/>
        </w:rPr>
        <w:t xml:space="preserve">re du marché par l'attributaire </w:t>
      </w:r>
      <w:r w:rsidRPr="00ED1FC0">
        <w:rPr>
          <w:rFonts w:asciiTheme="majorBidi" w:hAnsiTheme="majorBidi" w:cstheme="majorBidi"/>
        </w:rPr>
        <w:t>lorsqu'il est négocié.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Si la notification de l'approbation n'est</w:t>
      </w:r>
      <w:r w:rsidR="00B82BA2" w:rsidRPr="00ED1FC0">
        <w:rPr>
          <w:rFonts w:asciiTheme="majorBidi" w:hAnsiTheme="majorBidi" w:cstheme="majorBidi"/>
        </w:rPr>
        <w:t xml:space="preserve"> pas intervenue dans ce délai, l</w:t>
      </w:r>
      <w:r w:rsidRPr="00ED1FC0">
        <w:rPr>
          <w:rFonts w:asciiTheme="majorBidi" w:hAnsiTheme="majorBidi" w:cstheme="majorBidi"/>
        </w:rPr>
        <w:t>'attributaire est libéré de son engagement</w:t>
      </w:r>
      <w:r w:rsidR="00B82BA2" w:rsidRPr="00ED1FC0">
        <w:rPr>
          <w:rFonts w:asciiTheme="majorBidi" w:hAnsiTheme="majorBidi" w:cstheme="majorBidi"/>
        </w:rPr>
        <w:t xml:space="preserve"> </w:t>
      </w:r>
      <w:r w:rsidRPr="00ED1FC0">
        <w:rPr>
          <w:rFonts w:asciiTheme="majorBidi" w:hAnsiTheme="majorBidi" w:cstheme="majorBidi"/>
        </w:rPr>
        <w:t>vis-à-vis du maître d'ouvrage. Dans ce cas, mainlevée lui est donnée, à sa demande, de son cautionnement</w:t>
      </w:r>
      <w:r w:rsidR="00B82BA2" w:rsidRPr="00ED1FC0">
        <w:rPr>
          <w:rFonts w:asciiTheme="majorBidi" w:hAnsiTheme="majorBidi" w:cstheme="majorBidi"/>
        </w:rPr>
        <w:t xml:space="preserve"> </w:t>
      </w:r>
      <w:r w:rsidRPr="00ED1FC0">
        <w:rPr>
          <w:rFonts w:asciiTheme="majorBidi" w:hAnsiTheme="majorBidi" w:cstheme="majorBidi"/>
        </w:rPr>
        <w:t>provisoire, le cas échéant.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Toutefois, le maître d'ouvrage peut, dans un délai de dix (10) jours avant l'expira</w:t>
      </w:r>
      <w:r w:rsidR="00B82BA2" w:rsidRPr="00ED1FC0">
        <w:rPr>
          <w:rFonts w:asciiTheme="majorBidi" w:hAnsiTheme="majorBidi" w:cstheme="majorBidi"/>
        </w:rPr>
        <w:t xml:space="preserve">tion du délai visé au § premier </w:t>
      </w:r>
      <w:r w:rsidRPr="00ED1FC0">
        <w:rPr>
          <w:rFonts w:asciiTheme="majorBidi" w:hAnsiTheme="majorBidi" w:cstheme="majorBidi"/>
        </w:rPr>
        <w:t>ci-dessus, proposer à l'attributaire, par lettre recommandée, de maintenir son offre pour une période</w:t>
      </w:r>
      <w:r w:rsidR="00B82BA2" w:rsidRPr="00ED1FC0">
        <w:rPr>
          <w:rFonts w:asciiTheme="majorBidi" w:hAnsiTheme="majorBidi" w:cstheme="majorBidi"/>
        </w:rPr>
        <w:t xml:space="preserve"> </w:t>
      </w:r>
      <w:r w:rsidRPr="00ED1FC0">
        <w:rPr>
          <w:rFonts w:asciiTheme="majorBidi" w:hAnsiTheme="majorBidi" w:cstheme="majorBidi"/>
        </w:rPr>
        <w:t xml:space="preserve">supplémentaire déterminée. L'attributaire dispose d'un délai de dix (10) </w:t>
      </w:r>
      <w:r w:rsidR="00B82BA2" w:rsidRPr="00ED1FC0">
        <w:rPr>
          <w:rFonts w:asciiTheme="majorBidi" w:hAnsiTheme="majorBidi" w:cstheme="majorBidi"/>
        </w:rPr>
        <w:t xml:space="preserve"> </w:t>
      </w:r>
      <w:r w:rsidRPr="00ED1FC0">
        <w:rPr>
          <w:rFonts w:asciiTheme="majorBidi" w:hAnsiTheme="majorBidi" w:cstheme="majorBidi"/>
        </w:rPr>
        <w:t>jours à compter de la date de réception</w:t>
      </w:r>
      <w:r w:rsidR="00B82BA2" w:rsidRPr="00ED1FC0">
        <w:rPr>
          <w:rFonts w:asciiTheme="majorBidi" w:hAnsiTheme="majorBidi" w:cstheme="majorBidi"/>
        </w:rPr>
        <w:t xml:space="preserve"> </w:t>
      </w:r>
      <w:r w:rsidRPr="00ED1FC0">
        <w:rPr>
          <w:rFonts w:asciiTheme="majorBidi" w:hAnsiTheme="majorBidi" w:cstheme="majorBidi"/>
        </w:rPr>
        <w:t>de la lettre du maître d'ouvrage pour faire connaître sa réponse. En cas de refus de l'attributaire, mainlevée</w:t>
      </w:r>
      <w:r w:rsidR="00B82BA2" w:rsidRPr="00ED1FC0">
        <w:rPr>
          <w:rFonts w:asciiTheme="majorBidi" w:hAnsiTheme="majorBidi" w:cstheme="majorBidi"/>
        </w:rPr>
        <w:t xml:space="preserve"> lui est </w:t>
      </w:r>
      <w:r w:rsidRPr="00ED1FC0">
        <w:rPr>
          <w:rFonts w:asciiTheme="majorBidi" w:hAnsiTheme="majorBidi" w:cstheme="majorBidi"/>
        </w:rPr>
        <w:t>donnée de son cautionnement provisoire le cas échéant.</w:t>
      </w:r>
    </w:p>
    <w:p w:rsidR="00B82BA2" w:rsidRPr="00ED1FC0" w:rsidRDefault="00B82BA2" w:rsidP="00C50202">
      <w:pPr>
        <w:autoSpaceDE w:val="0"/>
        <w:autoSpaceDN w:val="0"/>
        <w:adjustRightInd w:val="0"/>
        <w:jc w:val="both"/>
        <w:rPr>
          <w:rFonts w:asciiTheme="majorBidi" w:hAnsiTheme="majorBidi" w:cstheme="majorBidi"/>
        </w:rPr>
      </w:pPr>
    </w:p>
    <w:p w:rsidR="00B82BA2" w:rsidRPr="00ED1FC0" w:rsidRDefault="00FF2C98" w:rsidP="00C50202">
      <w:pPr>
        <w:autoSpaceDE w:val="0"/>
        <w:autoSpaceDN w:val="0"/>
        <w:adjustRightInd w:val="0"/>
        <w:jc w:val="both"/>
        <w:rPr>
          <w:rFonts w:asciiTheme="majorBidi" w:hAnsiTheme="majorBidi" w:cstheme="majorBidi"/>
          <w:b/>
          <w:sz w:val="32"/>
          <w:szCs w:val="32"/>
        </w:rPr>
      </w:pPr>
      <w:r w:rsidRPr="00ED1FC0">
        <w:rPr>
          <w:rFonts w:asciiTheme="majorBidi" w:hAnsiTheme="majorBidi" w:cstheme="majorBidi"/>
          <w:b/>
          <w:sz w:val="32"/>
          <w:szCs w:val="32"/>
        </w:rPr>
        <w:t>Dispositions particulières</w:t>
      </w: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Marchés d'études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le maître d'ouvrage ne peut effectuer par ses propres moyens les études</w:t>
      </w:r>
      <w:r w:rsidR="00B82BA2" w:rsidRPr="00ED1FC0">
        <w:rPr>
          <w:rFonts w:asciiTheme="majorBidi" w:hAnsiTheme="majorBidi" w:cstheme="majorBidi"/>
        </w:rPr>
        <w:t xml:space="preserve"> qui lui sont nécessaires, il a </w:t>
      </w:r>
      <w:r w:rsidRPr="00ED1FC0">
        <w:rPr>
          <w:rFonts w:asciiTheme="majorBidi" w:hAnsiTheme="majorBidi" w:cstheme="majorBidi"/>
        </w:rPr>
        <w:t>recours à des marchés d'études.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Ces marchés doivent être nettement définis quant à leur objet, leur étendue</w:t>
      </w:r>
      <w:r w:rsidR="00B82BA2" w:rsidRPr="00ED1FC0">
        <w:rPr>
          <w:rFonts w:asciiTheme="majorBidi" w:hAnsiTheme="majorBidi" w:cstheme="majorBidi"/>
        </w:rPr>
        <w:t xml:space="preserve"> et leur délai d'exécution pour </w:t>
      </w:r>
      <w:r w:rsidRPr="00ED1FC0">
        <w:rPr>
          <w:rFonts w:asciiTheme="majorBidi" w:hAnsiTheme="majorBidi" w:cstheme="majorBidi"/>
        </w:rPr>
        <w:t>permettre la mise en concurrence des prestataires.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marché doit prévoir la possibilité d'arrêter l'étude soit à l'issue d'un délai déter</w:t>
      </w:r>
      <w:r w:rsidR="00B82BA2" w:rsidRPr="00ED1FC0">
        <w:rPr>
          <w:rFonts w:asciiTheme="majorBidi" w:hAnsiTheme="majorBidi" w:cstheme="majorBidi"/>
        </w:rPr>
        <w:t xml:space="preserve">miné, soit lorsque les dépenses </w:t>
      </w:r>
      <w:r w:rsidRPr="00ED1FC0">
        <w:rPr>
          <w:rFonts w:asciiTheme="majorBidi" w:hAnsiTheme="majorBidi" w:cstheme="majorBidi"/>
        </w:rPr>
        <w:t>atteignent un montant fixé.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sa nature et son importance le justifient, l'étude est scindée en plusieurs phases, chacune assortie d'un</w:t>
      </w:r>
      <w:r w:rsidR="00B82BA2" w:rsidRPr="00ED1FC0">
        <w:rPr>
          <w:rFonts w:asciiTheme="majorBidi" w:hAnsiTheme="majorBidi" w:cstheme="majorBidi"/>
        </w:rPr>
        <w:t xml:space="preserve"> </w:t>
      </w:r>
      <w:r w:rsidRPr="00ED1FC0">
        <w:rPr>
          <w:rFonts w:asciiTheme="majorBidi" w:hAnsiTheme="majorBidi" w:cstheme="majorBidi"/>
        </w:rPr>
        <w:t>prix. Dans ce cas, le marché peut prévoir l'arrêt de son exécution au terme de chacune de ces phases.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dispose des résultats de l'étude pour ses besoins propr</w:t>
      </w:r>
      <w:r w:rsidR="00B82BA2" w:rsidRPr="00ED1FC0">
        <w:rPr>
          <w:rFonts w:asciiTheme="majorBidi" w:hAnsiTheme="majorBidi" w:cstheme="majorBidi"/>
        </w:rPr>
        <w:t xml:space="preserve">es et ceux des collectivités et </w:t>
      </w:r>
      <w:r w:rsidRPr="00ED1FC0">
        <w:rPr>
          <w:rFonts w:asciiTheme="majorBidi" w:hAnsiTheme="majorBidi" w:cstheme="majorBidi"/>
        </w:rPr>
        <w:t>organismes mentionnés par le marché ; celui-ci prévoit les droits réservés au titulair</w:t>
      </w:r>
      <w:r w:rsidR="00B82BA2" w:rsidRPr="00ED1FC0">
        <w:rPr>
          <w:rFonts w:asciiTheme="majorBidi" w:hAnsiTheme="majorBidi" w:cstheme="majorBidi"/>
        </w:rPr>
        <w:t xml:space="preserve">e dans le cas de fabrication et </w:t>
      </w:r>
      <w:r w:rsidRPr="00ED1FC0">
        <w:rPr>
          <w:rFonts w:asciiTheme="majorBidi" w:hAnsiTheme="majorBidi" w:cstheme="majorBidi"/>
        </w:rPr>
        <w:t>d'ouvrage réalisés à la suite ; les droits de propriété industrielle qui peuvent naî</w:t>
      </w:r>
      <w:r w:rsidR="00B82BA2" w:rsidRPr="00ED1FC0">
        <w:rPr>
          <w:rFonts w:asciiTheme="majorBidi" w:hAnsiTheme="majorBidi" w:cstheme="majorBidi"/>
        </w:rPr>
        <w:t xml:space="preserve">tre à l'occasion ou au cours de </w:t>
      </w:r>
      <w:r w:rsidRPr="00ED1FC0">
        <w:rPr>
          <w:rFonts w:asciiTheme="majorBidi" w:hAnsiTheme="majorBidi" w:cstheme="majorBidi"/>
        </w:rPr>
        <w:t>l'étude sont acquis au titulaire, sauf dans le cas où le maître d'ouvrage se réserve t</w:t>
      </w:r>
      <w:r w:rsidR="00B82BA2" w:rsidRPr="00ED1FC0">
        <w:rPr>
          <w:rFonts w:asciiTheme="majorBidi" w:hAnsiTheme="majorBidi" w:cstheme="majorBidi"/>
        </w:rPr>
        <w:t xml:space="preserve">out ou partie de ces droits par </w:t>
      </w:r>
      <w:r w:rsidRPr="00ED1FC0">
        <w:rPr>
          <w:rFonts w:asciiTheme="majorBidi" w:hAnsiTheme="majorBidi" w:cstheme="majorBidi"/>
        </w:rPr>
        <w:t>une disposition du marché.</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Marchés de définition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Les marchés d'études peuvent être précédés de marchés </w:t>
      </w:r>
      <w:r w:rsidR="00B82BA2" w:rsidRPr="00ED1FC0">
        <w:rPr>
          <w:rFonts w:asciiTheme="majorBidi" w:hAnsiTheme="majorBidi" w:cstheme="majorBidi"/>
        </w:rPr>
        <w:t xml:space="preserve">de définition qui permettent de </w:t>
      </w:r>
      <w:r w:rsidRPr="00ED1FC0">
        <w:rPr>
          <w:rFonts w:asciiTheme="majorBidi" w:hAnsiTheme="majorBidi" w:cstheme="majorBidi"/>
        </w:rPr>
        <w:t>préciser les buts et les</w:t>
      </w:r>
      <w:r w:rsidR="00B82BA2" w:rsidRPr="00ED1FC0">
        <w:rPr>
          <w:rFonts w:asciiTheme="majorBidi" w:hAnsiTheme="majorBidi" w:cstheme="majorBidi"/>
        </w:rPr>
        <w:t xml:space="preserve"> </w:t>
      </w:r>
      <w:r w:rsidRPr="00ED1FC0">
        <w:rPr>
          <w:rFonts w:asciiTheme="majorBidi" w:hAnsiTheme="majorBidi" w:cstheme="majorBidi"/>
        </w:rPr>
        <w:t>performances à atteindre, les techniques de base à utiliser, les moyens en personnel et en matériel à mettre en</w:t>
      </w:r>
      <w:r w:rsidR="00B82BA2" w:rsidRPr="00ED1FC0">
        <w:rPr>
          <w:rFonts w:asciiTheme="majorBidi" w:hAnsiTheme="majorBidi" w:cstheme="majorBidi"/>
        </w:rPr>
        <w:t xml:space="preserve"> œuvre</w:t>
      </w:r>
      <w:r w:rsidRPr="00ED1FC0">
        <w:rPr>
          <w:rFonts w:asciiTheme="majorBidi" w:hAnsiTheme="majorBidi" w:cstheme="majorBidi"/>
        </w:rPr>
        <w:t xml:space="preserve"> pour la réalisation des études, les éléments du prix, les différentes p</w:t>
      </w:r>
      <w:r w:rsidR="00B82BA2" w:rsidRPr="00ED1FC0">
        <w:rPr>
          <w:rFonts w:asciiTheme="majorBidi" w:hAnsiTheme="majorBidi" w:cstheme="majorBidi"/>
        </w:rPr>
        <w:t xml:space="preserve">hases que peuvent comporter les </w:t>
      </w:r>
      <w:r w:rsidRPr="00ED1FC0">
        <w:rPr>
          <w:rFonts w:asciiTheme="majorBidi" w:hAnsiTheme="majorBidi" w:cstheme="majorBidi"/>
        </w:rPr>
        <w:t>études.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de définition peuvent être conclus avec un seul ou plusieurs prestataires.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ne peut confier l'exécution des marchés d'études auxqu</w:t>
      </w:r>
      <w:r w:rsidR="00B82BA2" w:rsidRPr="00ED1FC0">
        <w:rPr>
          <w:rFonts w:asciiTheme="majorBidi" w:hAnsiTheme="majorBidi" w:cstheme="majorBidi"/>
        </w:rPr>
        <w:t xml:space="preserve">els donnent lieu les marchés de </w:t>
      </w:r>
      <w:r w:rsidRPr="00ED1FC0">
        <w:rPr>
          <w:rFonts w:asciiTheme="majorBidi" w:hAnsiTheme="majorBidi" w:cstheme="majorBidi"/>
        </w:rPr>
        <w:t>définition aux prestataires ayant exécuté lesdits marchés de définition.</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Préférence en faveur de l'entreprise nationale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Aux seules fins de comparaison des offres relatives aux marchés de travaux et d'ét</w:t>
      </w:r>
      <w:r w:rsidR="00B82BA2" w:rsidRPr="00ED1FC0">
        <w:rPr>
          <w:rFonts w:asciiTheme="majorBidi" w:hAnsiTheme="majorBidi" w:cstheme="majorBidi"/>
        </w:rPr>
        <w:t xml:space="preserve">udes y afférentes, et après que </w:t>
      </w:r>
      <w:r w:rsidRPr="00ED1FC0">
        <w:rPr>
          <w:rFonts w:asciiTheme="majorBidi" w:hAnsiTheme="majorBidi" w:cstheme="majorBidi"/>
        </w:rPr>
        <w:t>la commission d'appel d'offres ou le jury de concours ait arrêté la liste des concurr</w:t>
      </w:r>
      <w:r w:rsidR="00B82BA2" w:rsidRPr="00ED1FC0">
        <w:rPr>
          <w:rFonts w:asciiTheme="majorBidi" w:hAnsiTheme="majorBidi" w:cstheme="majorBidi"/>
        </w:rPr>
        <w:t xml:space="preserve">ents admissibles et éliminé les </w:t>
      </w:r>
      <w:r w:rsidRPr="00ED1FC0">
        <w:rPr>
          <w:rFonts w:asciiTheme="majorBidi" w:hAnsiTheme="majorBidi" w:cstheme="majorBidi"/>
        </w:rPr>
        <w:t>soumissionnaires dont les offres ne sont pas conformes aux spécifications exigées et lo</w:t>
      </w:r>
      <w:r w:rsidR="00B82BA2" w:rsidRPr="00ED1FC0">
        <w:rPr>
          <w:rFonts w:asciiTheme="majorBidi" w:hAnsiTheme="majorBidi" w:cstheme="majorBidi"/>
        </w:rPr>
        <w:t xml:space="preserve">rsque des entreprises </w:t>
      </w:r>
      <w:r w:rsidRPr="00ED1FC0">
        <w:rPr>
          <w:rFonts w:asciiTheme="majorBidi" w:hAnsiTheme="majorBidi" w:cstheme="majorBidi"/>
        </w:rPr>
        <w:t>étrangères soumissionnent à ces marchés, une préférence peut être accordé</w:t>
      </w:r>
      <w:r w:rsidR="00B82BA2" w:rsidRPr="00ED1FC0">
        <w:rPr>
          <w:rFonts w:asciiTheme="majorBidi" w:hAnsiTheme="majorBidi" w:cstheme="majorBidi"/>
        </w:rPr>
        <w:t xml:space="preserve">e aux offres présentées par des </w:t>
      </w:r>
      <w:r w:rsidRPr="00ED1FC0">
        <w:rPr>
          <w:rFonts w:asciiTheme="majorBidi" w:hAnsiTheme="majorBidi" w:cstheme="majorBidi"/>
        </w:rPr>
        <w:t>entreprises nationales.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ces conditions, les montants des offres présentées par les entreprises étrangères sont majorés d'un</w:t>
      </w:r>
      <w:r w:rsidR="00B82BA2" w:rsidRPr="00ED1FC0">
        <w:rPr>
          <w:rFonts w:asciiTheme="majorBidi" w:hAnsiTheme="majorBidi" w:cstheme="majorBidi"/>
        </w:rPr>
        <w:t xml:space="preserve"> </w:t>
      </w:r>
      <w:r w:rsidRPr="00ED1FC0">
        <w:rPr>
          <w:rFonts w:asciiTheme="majorBidi" w:hAnsiTheme="majorBidi" w:cstheme="majorBidi"/>
        </w:rPr>
        <w:t>pourcentage ne dépassant pas quinze pour cent (15%).</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règlement de consultation relatif aux procédures de passation de ces marchés </w:t>
      </w:r>
      <w:r w:rsidR="00B82BA2" w:rsidRPr="00ED1FC0">
        <w:rPr>
          <w:rFonts w:asciiTheme="majorBidi" w:hAnsiTheme="majorBidi" w:cstheme="majorBidi"/>
        </w:rPr>
        <w:t xml:space="preserve">fixe le pourcentage à appliquer </w:t>
      </w:r>
      <w:r w:rsidRPr="00ED1FC0">
        <w:rPr>
          <w:rFonts w:asciiTheme="majorBidi" w:hAnsiTheme="majorBidi" w:cstheme="majorBidi"/>
        </w:rPr>
        <w:t>pour la comparaison des offres lors de leur évaluation.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des groupements comprenant des entreprises nationales et étrangères soumissionnent auxdits marchés,</w:t>
      </w:r>
      <w:r w:rsidR="00B82BA2" w:rsidRPr="00ED1FC0">
        <w:rPr>
          <w:rFonts w:asciiTheme="majorBidi" w:hAnsiTheme="majorBidi" w:cstheme="majorBidi"/>
        </w:rPr>
        <w:t xml:space="preserve"> </w:t>
      </w:r>
      <w:r w:rsidRPr="00ED1FC0">
        <w:rPr>
          <w:rFonts w:asciiTheme="majorBidi" w:hAnsiTheme="majorBidi" w:cstheme="majorBidi"/>
        </w:rPr>
        <w:t>le pourcentage visé ci-dessus est appliqué à la part des entreprises étrangères dans le montant de l'offre du</w:t>
      </w:r>
      <w:r w:rsidR="00B82BA2" w:rsidRPr="00ED1FC0">
        <w:rPr>
          <w:rFonts w:asciiTheme="majorBidi" w:hAnsiTheme="majorBidi" w:cstheme="majorBidi"/>
        </w:rPr>
        <w:t xml:space="preserve"> </w:t>
      </w:r>
      <w:r w:rsidRPr="00ED1FC0">
        <w:rPr>
          <w:rFonts w:asciiTheme="majorBidi" w:hAnsiTheme="majorBidi" w:cstheme="majorBidi"/>
        </w:rPr>
        <w:t xml:space="preserve">groupement. Dans ce cas, les groupements concernés fournissent, dans </w:t>
      </w:r>
      <w:r w:rsidR="00B82BA2" w:rsidRPr="00ED1FC0">
        <w:rPr>
          <w:rFonts w:asciiTheme="majorBidi" w:hAnsiTheme="majorBidi" w:cstheme="majorBidi"/>
        </w:rPr>
        <w:t>le pli</w:t>
      </w:r>
      <w:r w:rsidRPr="00ED1FC0">
        <w:rPr>
          <w:rFonts w:asciiTheme="majorBidi" w:hAnsiTheme="majorBidi" w:cstheme="majorBidi"/>
        </w:rPr>
        <w:t xml:space="preserve"> cont</w:t>
      </w:r>
      <w:r w:rsidR="00B82BA2" w:rsidRPr="00ED1FC0">
        <w:rPr>
          <w:rFonts w:asciiTheme="majorBidi" w:hAnsiTheme="majorBidi" w:cstheme="majorBidi"/>
        </w:rPr>
        <w:t xml:space="preserve">enant l'offre financière visé à </w:t>
      </w:r>
      <w:r w:rsidRPr="00ED1FC0">
        <w:rPr>
          <w:rFonts w:asciiTheme="majorBidi" w:hAnsiTheme="majorBidi" w:cstheme="majorBidi"/>
        </w:rPr>
        <w:t>l'article 29, le contrat de groupement qui doit préciser la part revenant à chaque membre du groupement.</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Sous-traitance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 sous-traitance est un contrat écrit par lequel le titulaire confie l'exécution d</w:t>
      </w:r>
      <w:r w:rsidR="00B82BA2" w:rsidRPr="00ED1FC0">
        <w:rPr>
          <w:rFonts w:asciiTheme="majorBidi" w:hAnsiTheme="majorBidi" w:cstheme="majorBidi"/>
        </w:rPr>
        <w:t xml:space="preserve">'une partie de son marché à un </w:t>
      </w:r>
      <w:r w:rsidRPr="00ED1FC0">
        <w:rPr>
          <w:rFonts w:asciiTheme="majorBidi" w:hAnsiTheme="majorBidi" w:cstheme="majorBidi"/>
        </w:rPr>
        <w:t>tiers. Le titulaire choisit librement ses sous-traitants sous réserve qu'il notifie au maître d'ouvrage la nature des</w:t>
      </w:r>
      <w:r w:rsidR="00B82BA2" w:rsidRPr="00ED1FC0">
        <w:rPr>
          <w:rFonts w:asciiTheme="majorBidi" w:hAnsiTheme="majorBidi" w:cstheme="majorBidi"/>
        </w:rPr>
        <w:t xml:space="preserve"> </w:t>
      </w:r>
      <w:r w:rsidRPr="00ED1FC0">
        <w:rPr>
          <w:rFonts w:asciiTheme="majorBidi" w:hAnsiTheme="majorBidi" w:cstheme="majorBidi"/>
        </w:rPr>
        <w:t xml:space="preserve">prestations qu'il envisage de sous-traiter et l'identité, la raison ou la dénomination sociale et l'adresse des </w:t>
      </w:r>
      <w:r w:rsidR="00B82BA2" w:rsidRPr="00ED1FC0">
        <w:rPr>
          <w:rFonts w:asciiTheme="majorBidi" w:hAnsiTheme="majorBidi" w:cstheme="majorBidi"/>
        </w:rPr>
        <w:t>sous-traitants</w:t>
      </w:r>
      <w:r w:rsidRPr="00ED1FC0">
        <w:rPr>
          <w:rFonts w:asciiTheme="majorBidi" w:hAnsiTheme="majorBidi" w:cstheme="majorBidi"/>
        </w:rPr>
        <w: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sous-traitants doivent satisfaire aux conditions requises des concurrents prévues à l'article 25 ci-dessus.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Le maître d'ouvrage peut exercer un droit de récusation par lettre motivée, dans </w:t>
      </w:r>
      <w:r w:rsidR="00B82BA2" w:rsidRPr="00ED1FC0">
        <w:rPr>
          <w:rFonts w:asciiTheme="majorBidi" w:hAnsiTheme="majorBidi" w:cstheme="majorBidi"/>
        </w:rPr>
        <w:t xml:space="preserve">un délai de quinze (15) jours à </w:t>
      </w:r>
      <w:r w:rsidRPr="00ED1FC0">
        <w:rPr>
          <w:rFonts w:asciiTheme="majorBidi" w:hAnsiTheme="majorBidi" w:cstheme="majorBidi"/>
        </w:rPr>
        <w:t>compter de la date de l'accusé de réception, notamment lorsque les sous-t</w:t>
      </w:r>
      <w:r w:rsidR="00B82BA2" w:rsidRPr="00ED1FC0">
        <w:rPr>
          <w:rFonts w:asciiTheme="majorBidi" w:hAnsiTheme="majorBidi" w:cstheme="majorBidi"/>
        </w:rPr>
        <w:t xml:space="preserve">raitants ne remplissent pas les </w:t>
      </w:r>
      <w:r w:rsidRPr="00ED1FC0">
        <w:rPr>
          <w:rFonts w:asciiTheme="majorBidi" w:hAnsiTheme="majorBidi" w:cstheme="majorBidi"/>
        </w:rPr>
        <w:t>conditions prévues à l'article 25 précité.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titulaire demeure personnellement responsable de toutes les obligations rés</w:t>
      </w:r>
      <w:r w:rsidR="00B82BA2" w:rsidRPr="00ED1FC0">
        <w:rPr>
          <w:rFonts w:asciiTheme="majorBidi" w:hAnsiTheme="majorBidi" w:cstheme="majorBidi"/>
        </w:rPr>
        <w:t xml:space="preserve">ultant du marché tant envers le </w:t>
      </w:r>
      <w:r w:rsidRPr="00ED1FC0">
        <w:rPr>
          <w:rFonts w:asciiTheme="majorBidi" w:hAnsiTheme="majorBidi" w:cstheme="majorBidi"/>
        </w:rPr>
        <w:t>maître d'ouvrage que vis-à-vis des ouvriers et les tiers.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maître d'ouvrage ne se reconnaît aucun lien juridique avec les sous-traitants.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En aucun cas, la sous-traitance ne peut porter sur la totalité du marché.</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Exclusion de la participation aux marchés publics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Lorsque des actes frauduleux, des infractions réitérées aux conditions de travai</w:t>
      </w:r>
      <w:r w:rsidR="00B82BA2" w:rsidRPr="00ED1FC0">
        <w:rPr>
          <w:rFonts w:asciiTheme="majorBidi" w:hAnsiTheme="majorBidi" w:cstheme="majorBidi"/>
        </w:rPr>
        <w:t xml:space="preserve">l ou des manquements graves aux </w:t>
      </w:r>
      <w:r w:rsidRPr="00ED1FC0">
        <w:rPr>
          <w:rFonts w:asciiTheme="majorBidi" w:hAnsiTheme="majorBidi" w:cstheme="majorBidi"/>
        </w:rPr>
        <w:t>engagements pris ont été relevés à la charge du titulaire, le ministre, sans préjudic</w:t>
      </w:r>
      <w:r w:rsidR="00B82BA2" w:rsidRPr="00ED1FC0">
        <w:rPr>
          <w:rFonts w:asciiTheme="majorBidi" w:hAnsiTheme="majorBidi" w:cstheme="majorBidi"/>
        </w:rPr>
        <w:t xml:space="preserve">e des poursuites judiciaires et </w:t>
      </w:r>
      <w:r w:rsidRPr="00ED1FC0">
        <w:rPr>
          <w:rFonts w:asciiTheme="majorBidi" w:hAnsiTheme="majorBidi" w:cstheme="majorBidi"/>
        </w:rPr>
        <w:t>des sanctions dont le titulaire est passible, peut par décision motivée l'exclure t</w:t>
      </w:r>
      <w:r w:rsidR="00B82BA2" w:rsidRPr="00ED1FC0">
        <w:rPr>
          <w:rFonts w:asciiTheme="majorBidi" w:hAnsiTheme="majorBidi" w:cstheme="majorBidi"/>
        </w:rPr>
        <w:t xml:space="preserve">emporairement ou définitivement </w:t>
      </w:r>
      <w:r w:rsidRPr="00ED1FC0">
        <w:rPr>
          <w:rFonts w:asciiTheme="majorBidi" w:hAnsiTheme="majorBidi" w:cstheme="majorBidi"/>
        </w:rPr>
        <w:t>de la participation aux marchés de son administration.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titulaire est invité au préalable, par lettre recommandée avec accusé de réception à présenter, da</w:t>
      </w:r>
      <w:r w:rsidR="00B82BA2" w:rsidRPr="00ED1FC0">
        <w:rPr>
          <w:rFonts w:asciiTheme="majorBidi" w:hAnsiTheme="majorBidi" w:cstheme="majorBidi"/>
        </w:rPr>
        <w:t xml:space="preserve">ns un délai </w:t>
      </w:r>
      <w:r w:rsidRPr="00ED1FC0">
        <w:rPr>
          <w:rFonts w:asciiTheme="majorBidi" w:hAnsiTheme="majorBidi" w:cstheme="majorBidi"/>
        </w:rPr>
        <w:t>qui ne peut être inférieur à dix (10) jours, ses observations au regard des griefs qui lui sont reprochés.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Cette mesure d'exclusion peut être étendue aux marchés lancés par l'ensemble de</w:t>
      </w:r>
      <w:r w:rsidR="00B82BA2" w:rsidRPr="00ED1FC0">
        <w:rPr>
          <w:rFonts w:asciiTheme="majorBidi" w:hAnsiTheme="majorBidi" w:cstheme="majorBidi"/>
        </w:rPr>
        <w:t xml:space="preserve">s administrations publiques par </w:t>
      </w:r>
      <w:r w:rsidRPr="00ED1FC0">
        <w:rPr>
          <w:rFonts w:asciiTheme="majorBidi" w:hAnsiTheme="majorBidi" w:cstheme="majorBidi"/>
        </w:rPr>
        <w:t>décision du premier ministre, sur proposition du ministre concerné, après avis d</w:t>
      </w:r>
      <w:r w:rsidR="00B82BA2" w:rsidRPr="00ED1FC0">
        <w:rPr>
          <w:rFonts w:asciiTheme="majorBidi" w:hAnsiTheme="majorBidi" w:cstheme="majorBidi"/>
        </w:rPr>
        <w:t xml:space="preserve">e la commission des marchés qui </w:t>
      </w:r>
      <w:r w:rsidRPr="00ED1FC0">
        <w:rPr>
          <w:rFonts w:asciiTheme="majorBidi" w:hAnsiTheme="majorBidi" w:cstheme="majorBidi"/>
        </w:rPr>
        <w:t>invite les parties ou leurs représentants à présenter toute explication ou moyen de défense.</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Modèles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Une décision du Premier ministre prise sur proposition de la commission des m</w:t>
      </w:r>
      <w:r w:rsidR="00B82BA2" w:rsidRPr="00ED1FC0">
        <w:rPr>
          <w:rFonts w:asciiTheme="majorBidi" w:hAnsiTheme="majorBidi" w:cstheme="majorBidi"/>
        </w:rPr>
        <w:t xml:space="preserve">archés arrêtera les modèles des </w:t>
      </w:r>
      <w:r w:rsidRPr="00ED1FC0">
        <w:rPr>
          <w:rFonts w:asciiTheme="majorBidi" w:hAnsiTheme="majorBidi" w:cstheme="majorBidi"/>
        </w:rPr>
        <w:t>pièces suivantes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l'acte d'engagement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cadre du bordereau des prix et du détail estimatif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cadre de la décomposition du montant global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cadre du sous-détail des prix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déclaration sur l'honneur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l'avis de publicité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demande d'admission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circulaire de consultation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cadre du procès-verbal de l'appel d'offres ou du concours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cadre du marché passé suivant les usages du commerce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cadre du rapport de présentation du marché.</w:t>
      </w:r>
    </w:p>
    <w:p w:rsidR="00B82BA2" w:rsidRPr="00ED1FC0" w:rsidRDefault="00B82BA2" w:rsidP="00C50202">
      <w:pPr>
        <w:autoSpaceDE w:val="0"/>
        <w:autoSpaceDN w:val="0"/>
        <w:adjustRightInd w:val="0"/>
        <w:jc w:val="both"/>
        <w:rPr>
          <w:rFonts w:asciiTheme="majorBidi" w:hAnsiTheme="majorBidi" w:cstheme="majorBidi"/>
        </w:rPr>
      </w:pP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b/>
          <w:sz w:val="28"/>
          <w:szCs w:val="28"/>
        </w:rPr>
      </w:pPr>
      <w:r w:rsidRPr="00ED1FC0">
        <w:rPr>
          <w:rFonts w:asciiTheme="majorBidi" w:hAnsiTheme="majorBidi" w:cstheme="majorBidi"/>
          <w:b/>
          <w:sz w:val="28"/>
          <w:szCs w:val="28"/>
        </w:rPr>
        <w:t>Maîtrise d'ouvrage déléguée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1- Le ministre peut confier à une administration publique habilitée conformément</w:t>
      </w:r>
      <w:r w:rsidR="00B82BA2" w:rsidRPr="00ED1FC0">
        <w:rPr>
          <w:rFonts w:asciiTheme="majorBidi" w:hAnsiTheme="majorBidi" w:cstheme="majorBidi"/>
        </w:rPr>
        <w:t xml:space="preserve"> à la réglementation en vigueur </w:t>
      </w:r>
      <w:r w:rsidRPr="00ED1FC0">
        <w:rPr>
          <w:rFonts w:asciiTheme="majorBidi" w:hAnsiTheme="majorBidi" w:cstheme="majorBidi"/>
        </w:rPr>
        <w:t xml:space="preserve">ou à un organisme public ou </w:t>
      </w:r>
      <w:r w:rsidR="00B82BA2" w:rsidRPr="00ED1FC0">
        <w:rPr>
          <w:rFonts w:asciiTheme="majorBidi" w:hAnsiTheme="majorBidi" w:cstheme="majorBidi"/>
        </w:rPr>
        <w:t>parapublic</w:t>
      </w:r>
      <w:r w:rsidRPr="00ED1FC0">
        <w:rPr>
          <w:rFonts w:asciiTheme="majorBidi" w:hAnsiTheme="majorBidi" w:cstheme="majorBidi"/>
        </w:rPr>
        <w:t xml:space="preserve"> agréé, par décision du Premier ministre prise après avis du minist</w:t>
      </w:r>
      <w:r w:rsidR="00B82BA2" w:rsidRPr="00ED1FC0">
        <w:rPr>
          <w:rFonts w:asciiTheme="majorBidi" w:hAnsiTheme="majorBidi" w:cstheme="majorBidi"/>
        </w:rPr>
        <w:t xml:space="preserve">re </w:t>
      </w:r>
      <w:r w:rsidRPr="00ED1FC0">
        <w:rPr>
          <w:rFonts w:asciiTheme="majorBidi" w:hAnsiTheme="majorBidi" w:cstheme="majorBidi"/>
        </w:rPr>
        <w:t>chargé des finances, et dans les conditions définies par une convention, l'e</w:t>
      </w:r>
      <w:r w:rsidR="00B82BA2" w:rsidRPr="00ED1FC0">
        <w:rPr>
          <w:rFonts w:asciiTheme="majorBidi" w:hAnsiTheme="majorBidi" w:cstheme="majorBidi"/>
        </w:rPr>
        <w:t xml:space="preserve">xécution en son nom et pour son </w:t>
      </w:r>
      <w:r w:rsidRPr="00ED1FC0">
        <w:rPr>
          <w:rFonts w:asciiTheme="majorBidi" w:hAnsiTheme="majorBidi" w:cstheme="majorBidi"/>
        </w:rPr>
        <w:t>compte de tout ou partie des missions de maîtrise d'ouvrage suivantes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définition des conditions administratives et techniques selon lesquelles l'ouvrage sera étudié et exécuté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suivi et coordination des études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examen des </w:t>
      </w:r>
      <w:r w:rsidR="00B82BA2" w:rsidRPr="00ED1FC0">
        <w:rPr>
          <w:rFonts w:asciiTheme="majorBidi" w:hAnsiTheme="majorBidi" w:cstheme="majorBidi"/>
        </w:rPr>
        <w:t>avant-projets</w:t>
      </w:r>
      <w:r w:rsidRPr="00ED1FC0">
        <w:rPr>
          <w:rFonts w:asciiTheme="majorBidi" w:hAnsiTheme="majorBidi" w:cstheme="majorBidi"/>
        </w:rPr>
        <w:t xml:space="preserve"> et des projets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 approbation des </w:t>
      </w:r>
      <w:r w:rsidR="00B82BA2" w:rsidRPr="00ED1FC0">
        <w:rPr>
          <w:rFonts w:asciiTheme="majorBidi" w:hAnsiTheme="majorBidi" w:cstheme="majorBidi"/>
        </w:rPr>
        <w:t>avant-projets</w:t>
      </w:r>
      <w:r w:rsidRPr="00ED1FC0">
        <w:rPr>
          <w:rFonts w:asciiTheme="majorBidi" w:hAnsiTheme="majorBidi" w:cstheme="majorBidi"/>
        </w:rPr>
        <w:t xml:space="preserve"> et des projets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préparation des dossiers de consultation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passation des marchés conformément aux dispositions du présent décret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gestion du marché après son approbation par l'autorité compétente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suivi, coordination et contrôle des travaux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réception de l'ouvrage.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Le maître d'ouvrage délégué n'est tenu envers le maître de l'ouvrage que de la b</w:t>
      </w:r>
      <w:r w:rsidR="00B82BA2" w:rsidRPr="00ED1FC0">
        <w:rPr>
          <w:rFonts w:asciiTheme="majorBidi" w:hAnsiTheme="majorBidi" w:cstheme="majorBidi"/>
        </w:rPr>
        <w:t xml:space="preserve">onne exécution des attributions </w:t>
      </w:r>
      <w:r w:rsidRPr="00ED1FC0">
        <w:rPr>
          <w:rFonts w:asciiTheme="majorBidi" w:hAnsiTheme="majorBidi" w:cstheme="majorBidi"/>
        </w:rPr>
        <w:t>dont il a personnellement été chargé par celui-ci.</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Il représente le maître d'ouvrage à l'égard des tiers dans l'exercice des attributions q</w:t>
      </w:r>
      <w:r w:rsidR="00B82BA2" w:rsidRPr="00ED1FC0">
        <w:rPr>
          <w:rFonts w:asciiTheme="majorBidi" w:hAnsiTheme="majorBidi" w:cstheme="majorBidi"/>
        </w:rPr>
        <w:t xml:space="preserve">ui lui sont confiées jusqu'à ce </w:t>
      </w:r>
      <w:r w:rsidRPr="00ED1FC0">
        <w:rPr>
          <w:rFonts w:asciiTheme="majorBidi" w:hAnsiTheme="majorBidi" w:cstheme="majorBidi"/>
        </w:rPr>
        <w:t>que le maître d'ouvrage ait constaté l'achèvement de sa mission dans les conditions définies par la convention.</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2 - La convention précitée prévoit notamment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a) le ou les ouvrages qui font l'objet de la convention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b) les attributions confiées au maître d'ouvrage délégué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 les conditions dans lesquelles le maître d'ouvrage constate l'achèvement de</w:t>
      </w:r>
      <w:r w:rsidR="00B82BA2" w:rsidRPr="00ED1FC0">
        <w:rPr>
          <w:rFonts w:asciiTheme="majorBidi" w:hAnsiTheme="majorBidi" w:cstheme="majorBidi"/>
        </w:rPr>
        <w:t xml:space="preserve"> la mission au maître d'ouvrage </w:t>
      </w:r>
      <w:r w:rsidRPr="00ED1FC0">
        <w:rPr>
          <w:rFonts w:asciiTheme="majorBidi" w:hAnsiTheme="majorBidi" w:cstheme="majorBidi"/>
        </w:rPr>
        <w:t>délégué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 les modalités de la rémunération du maître d'ouvrage délégué dans les conditions prévues par la</w:t>
      </w:r>
      <w:r w:rsidR="00B82BA2" w:rsidRPr="00ED1FC0">
        <w:rPr>
          <w:rFonts w:asciiTheme="majorBidi" w:hAnsiTheme="majorBidi" w:cstheme="majorBidi"/>
        </w:rPr>
        <w:t xml:space="preserve"> </w:t>
      </w:r>
      <w:r w:rsidRPr="00ED1FC0">
        <w:rPr>
          <w:rFonts w:asciiTheme="majorBidi" w:hAnsiTheme="majorBidi" w:cstheme="majorBidi"/>
        </w:rPr>
        <w:t>réglementation en vigueur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e) les conditions dans lesquelles la convention peut être résiliée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f) Le mode de financement de l'ouvrage conformément à la réglementation en vigueur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g) Les modalités du contrôle technique, financier et comptable exercé par le m</w:t>
      </w:r>
      <w:r w:rsidR="00B82BA2" w:rsidRPr="00ED1FC0">
        <w:rPr>
          <w:rFonts w:asciiTheme="majorBidi" w:hAnsiTheme="majorBidi" w:cstheme="majorBidi"/>
        </w:rPr>
        <w:t xml:space="preserve">aître d'ouvrage aux différentes </w:t>
      </w:r>
      <w:r w:rsidRPr="00ED1FC0">
        <w:rPr>
          <w:rFonts w:asciiTheme="majorBidi" w:hAnsiTheme="majorBidi" w:cstheme="majorBidi"/>
        </w:rPr>
        <w:t>phases de l'opération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h) Les conditions d'approbation des avant-projets et de réception de l'ouvrage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i) Les obligations de l'administration ou de l'organisme public ou parapublic vis-à</w:t>
      </w:r>
      <w:r w:rsidR="00B82BA2" w:rsidRPr="00ED1FC0">
        <w:rPr>
          <w:rFonts w:asciiTheme="majorBidi" w:hAnsiTheme="majorBidi" w:cstheme="majorBidi"/>
        </w:rPr>
        <w:t xml:space="preserve">-vis du maître d'ouvrage en cas </w:t>
      </w:r>
      <w:r w:rsidRPr="00ED1FC0">
        <w:rPr>
          <w:rFonts w:asciiTheme="majorBidi" w:hAnsiTheme="majorBidi" w:cstheme="majorBidi"/>
        </w:rPr>
        <w:t>d'un litige né de l'exécution de la mission de maîtrise d'ouvrage déléguée ou d'un dommage causé aux tiers.</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Personne chargée du suivi de l'exécution du marché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 maître d'ouvrage peut confier à un fonctionnaire dit personne chargée du su</w:t>
      </w:r>
      <w:r w:rsidR="00B82BA2" w:rsidRPr="00ED1FC0">
        <w:rPr>
          <w:rFonts w:asciiTheme="majorBidi" w:hAnsiTheme="majorBidi" w:cstheme="majorBidi"/>
        </w:rPr>
        <w:t xml:space="preserve">ivi de l'exécution du marché la </w:t>
      </w:r>
      <w:r w:rsidRPr="00ED1FC0">
        <w:rPr>
          <w:rFonts w:asciiTheme="majorBidi" w:hAnsiTheme="majorBidi" w:cstheme="majorBidi"/>
        </w:rPr>
        <w:t>mission du suivi de l'exécution dudit marché lorsque son importance et sa complexité le justifient.</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Dans ce cas, le cahier des prescriptions spéciales doit définir expressément les tâches dévolues par le maître</w:t>
      </w:r>
      <w:r w:rsidR="00B82BA2" w:rsidRPr="00ED1FC0">
        <w:rPr>
          <w:rFonts w:asciiTheme="majorBidi" w:hAnsiTheme="majorBidi" w:cstheme="majorBidi"/>
        </w:rPr>
        <w:t xml:space="preserve"> </w:t>
      </w:r>
      <w:r w:rsidRPr="00ED1FC0">
        <w:rPr>
          <w:rFonts w:asciiTheme="majorBidi" w:hAnsiTheme="majorBidi" w:cstheme="majorBidi"/>
        </w:rPr>
        <w:t>d'ouvrage à la personne chargée du suivi de l'exécution du marché ainsi que les actes qu'</w:t>
      </w:r>
      <w:r w:rsidR="00B82BA2" w:rsidRPr="00ED1FC0">
        <w:rPr>
          <w:rFonts w:asciiTheme="majorBidi" w:hAnsiTheme="majorBidi" w:cstheme="majorBidi"/>
        </w:rPr>
        <w:t xml:space="preserve">elle est habilitée à </w:t>
      </w:r>
      <w:r w:rsidRPr="00ED1FC0">
        <w:rPr>
          <w:rFonts w:asciiTheme="majorBidi" w:hAnsiTheme="majorBidi" w:cstheme="majorBidi"/>
        </w:rPr>
        <w:t>prendre pour assurer sa mission sans préjudice des attributions dévolues aux ordonnateurs, à leurs délégués et</w:t>
      </w:r>
      <w:r w:rsidR="00B82BA2" w:rsidRPr="00ED1FC0">
        <w:rPr>
          <w:rFonts w:asciiTheme="majorBidi" w:hAnsiTheme="majorBidi" w:cstheme="majorBidi"/>
        </w:rPr>
        <w:t xml:space="preserve"> </w:t>
      </w:r>
      <w:r w:rsidRPr="00ED1FC0">
        <w:rPr>
          <w:rFonts w:asciiTheme="majorBidi" w:hAnsiTheme="majorBidi" w:cstheme="majorBidi"/>
        </w:rPr>
        <w:t>aux sous-ordonnateurs.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L'acte désignant la personne chargée du suivi de l'exécution du marché est notifié au titulaire du marché.</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Rapport de présentation du marché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 projet de marché doit faire l'objet d'un rapport de présentation établi p</w:t>
      </w:r>
      <w:r w:rsidR="00B82BA2" w:rsidRPr="00ED1FC0">
        <w:rPr>
          <w:rFonts w:asciiTheme="majorBidi" w:hAnsiTheme="majorBidi" w:cstheme="majorBidi"/>
        </w:rPr>
        <w:t xml:space="preserve">ar le maître d'ouvrage, faisant </w:t>
      </w:r>
      <w:r w:rsidRPr="00ED1FC0">
        <w:rPr>
          <w:rFonts w:asciiTheme="majorBidi" w:hAnsiTheme="majorBidi" w:cstheme="majorBidi"/>
        </w:rPr>
        <w:t>ressortir notamment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nature et l'étendue des besoins à satisfaire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l'exposé de l'économie générale du marché ainsi que le montant de son estimation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motifs ayant déterminé le choix du mode de passation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justification du choix des critères de sélection des candidatures et de jugement des offres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justification du choix de l'attributaire.</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Pour les marchés négociés, ce rapport de présentation mentionne également, </w:t>
      </w:r>
      <w:r w:rsidR="00B82BA2" w:rsidRPr="00ED1FC0">
        <w:rPr>
          <w:rFonts w:asciiTheme="majorBidi" w:hAnsiTheme="majorBidi" w:cstheme="majorBidi"/>
        </w:rPr>
        <w:t xml:space="preserve">dans la mesure du possible, les </w:t>
      </w:r>
      <w:r w:rsidRPr="00ED1FC0">
        <w:rPr>
          <w:rFonts w:asciiTheme="majorBidi" w:hAnsiTheme="majorBidi" w:cstheme="majorBidi"/>
        </w:rPr>
        <w:t>justifications des prix proposés par rapport aux prix normalement pratiqués dans la profession.</w:t>
      </w:r>
    </w:p>
    <w:p w:rsidR="00B82BA2" w:rsidRPr="00ED1FC0" w:rsidRDefault="00B82BA2"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Rapport d'achèvement de l'exécution du marché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xml:space="preserve">Tout marché dont le montant est supérieur à un million de dirhams (1.000.000 DH) </w:t>
      </w:r>
      <w:r w:rsidR="0012027F" w:rsidRPr="00ED1FC0">
        <w:rPr>
          <w:rFonts w:asciiTheme="majorBidi" w:hAnsiTheme="majorBidi" w:cstheme="majorBidi"/>
        </w:rPr>
        <w:t xml:space="preserve">doit faire l'objet d'un rapport </w:t>
      </w:r>
      <w:r w:rsidRPr="00ED1FC0">
        <w:rPr>
          <w:rFonts w:asciiTheme="majorBidi" w:hAnsiTheme="majorBidi" w:cstheme="majorBidi"/>
        </w:rPr>
        <w:t>d'achèvement établi par le maître d'ouvrage, qui mentionne, entre autres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l'objet du marché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les parties contractantes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la nature des prestations sous-traitées et l'identité des sous-traitants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 le délai d'exécution, en précisant les dates de commencement et d'achèvement des p</w:t>
      </w:r>
      <w:r w:rsidR="0012027F" w:rsidRPr="00ED1FC0">
        <w:rPr>
          <w:rFonts w:asciiTheme="majorBidi" w:hAnsiTheme="majorBidi" w:cstheme="majorBidi"/>
        </w:rPr>
        <w:t xml:space="preserve">restations et en justifiant les </w:t>
      </w:r>
      <w:r w:rsidRPr="00ED1FC0">
        <w:rPr>
          <w:rFonts w:asciiTheme="majorBidi" w:hAnsiTheme="majorBidi" w:cstheme="majorBidi"/>
        </w:rPr>
        <w:t>dépassements éventuels par rapport à la date initialement prévue pour l'achèvement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(ou les) lieu (x) de réalisation ;</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 le bilan physique et financier faisant ressortir les changements intervenus au n</w:t>
      </w:r>
      <w:r w:rsidR="0012027F" w:rsidRPr="00ED1FC0">
        <w:rPr>
          <w:rFonts w:asciiTheme="majorBidi" w:hAnsiTheme="majorBidi" w:cstheme="majorBidi"/>
        </w:rPr>
        <w:t xml:space="preserve">iveau du programme initial, les </w:t>
      </w:r>
      <w:r w:rsidRPr="00ED1FC0">
        <w:rPr>
          <w:rFonts w:asciiTheme="majorBidi" w:hAnsiTheme="majorBidi" w:cstheme="majorBidi"/>
        </w:rPr>
        <w:t>variations dans la masse et la nature des prestations, et, le cas échéant, la révision des prix.</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Ce rapport est adressé à l'autorité compétente dès l'achèvement de l'exécution des prestations.</w:t>
      </w:r>
    </w:p>
    <w:p w:rsidR="0012027F" w:rsidRPr="00ED1FC0" w:rsidRDefault="0012027F" w:rsidP="00C50202">
      <w:pPr>
        <w:autoSpaceDE w:val="0"/>
        <w:autoSpaceDN w:val="0"/>
        <w:adjustRightInd w:val="0"/>
        <w:jc w:val="both"/>
        <w:rPr>
          <w:rFonts w:asciiTheme="majorBidi" w:hAnsiTheme="majorBidi" w:cstheme="majorBidi"/>
        </w:rPr>
      </w:pPr>
    </w:p>
    <w:p w:rsidR="00FF2C98" w:rsidRPr="00ED1FC0" w:rsidRDefault="00FF2C98" w:rsidP="00C50202">
      <w:pPr>
        <w:autoSpaceDE w:val="0"/>
        <w:autoSpaceDN w:val="0"/>
        <w:adjustRightInd w:val="0"/>
        <w:jc w:val="both"/>
        <w:rPr>
          <w:rFonts w:asciiTheme="majorBidi" w:hAnsiTheme="majorBidi" w:cstheme="majorBidi"/>
          <w:sz w:val="28"/>
          <w:szCs w:val="28"/>
          <w:u w:val="single"/>
        </w:rPr>
      </w:pPr>
      <w:r w:rsidRPr="00ED1FC0">
        <w:rPr>
          <w:rFonts w:asciiTheme="majorBidi" w:hAnsiTheme="majorBidi" w:cstheme="majorBidi"/>
          <w:sz w:val="28"/>
          <w:szCs w:val="28"/>
          <w:u w:val="single"/>
        </w:rPr>
        <w:t>Contrôle et audit internes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marchés et leurs avenants sont soumis, en dehors des contrôles institués par les textes géné</w:t>
      </w:r>
      <w:r w:rsidR="0012027F" w:rsidRPr="00ED1FC0">
        <w:rPr>
          <w:rFonts w:asciiTheme="majorBidi" w:hAnsiTheme="majorBidi" w:cstheme="majorBidi"/>
        </w:rPr>
        <w:t xml:space="preserve">raux en matière </w:t>
      </w:r>
      <w:r w:rsidRPr="00ED1FC0">
        <w:rPr>
          <w:rFonts w:asciiTheme="majorBidi" w:hAnsiTheme="majorBidi" w:cstheme="majorBidi"/>
        </w:rPr>
        <w:t>de dépenses publiques, à des contrôles et audits internes définis par déci</w:t>
      </w:r>
      <w:r w:rsidR="0012027F" w:rsidRPr="00ED1FC0">
        <w:rPr>
          <w:rFonts w:asciiTheme="majorBidi" w:hAnsiTheme="majorBidi" w:cstheme="majorBidi"/>
        </w:rPr>
        <w:t xml:space="preserve">sions du ministre concerné. Ces </w:t>
      </w:r>
      <w:r w:rsidRPr="00ED1FC0">
        <w:rPr>
          <w:rFonts w:asciiTheme="majorBidi" w:hAnsiTheme="majorBidi" w:cstheme="majorBidi"/>
        </w:rPr>
        <w:t>contrôles et audits internes peuvent porter sur la préparation, la passation et l'exécution des marchés.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Les contrôles et audits sont obligatoires pour les marchés dont les montants excèdent cinq millions de dirhams</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(5.000.000 DH) et doivent faire l'objet d'un rapport adressé au ministre concerné.</w:t>
      </w:r>
    </w:p>
    <w:p w:rsidR="00FF2C98" w:rsidRPr="00ED1FC0" w:rsidRDefault="00FF2C98" w:rsidP="00C50202">
      <w:pPr>
        <w:autoSpaceDE w:val="0"/>
        <w:autoSpaceDN w:val="0"/>
        <w:adjustRightInd w:val="0"/>
        <w:jc w:val="both"/>
        <w:rPr>
          <w:rFonts w:asciiTheme="majorBidi" w:hAnsiTheme="majorBidi" w:cstheme="majorBidi"/>
        </w:rPr>
      </w:pPr>
      <w:r w:rsidRPr="00ED1FC0">
        <w:rPr>
          <w:rFonts w:asciiTheme="majorBidi" w:hAnsiTheme="majorBidi" w:cstheme="majorBidi"/>
        </w:rPr>
        <w:t>Toutefois, les dispositions du présent article ne sont pas applicables aux marchés de l'adm</w:t>
      </w:r>
      <w:r w:rsidR="0012027F" w:rsidRPr="00ED1FC0">
        <w:rPr>
          <w:rFonts w:asciiTheme="majorBidi" w:hAnsiTheme="majorBidi" w:cstheme="majorBidi"/>
        </w:rPr>
        <w:t xml:space="preserve">inistration de la </w:t>
      </w:r>
      <w:r w:rsidRPr="00ED1FC0">
        <w:rPr>
          <w:rFonts w:asciiTheme="majorBidi" w:hAnsiTheme="majorBidi" w:cstheme="majorBidi"/>
        </w:rPr>
        <w:t>défense nationale.</w:t>
      </w:r>
    </w:p>
    <w:p w:rsidR="00BE5C8C" w:rsidRDefault="00BE5C8C"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Default="002A45F3" w:rsidP="00C50202">
      <w:pPr>
        <w:autoSpaceDE w:val="0"/>
        <w:autoSpaceDN w:val="0"/>
        <w:adjustRightInd w:val="0"/>
        <w:jc w:val="both"/>
        <w:rPr>
          <w:rFonts w:asciiTheme="majorBidi" w:hAnsiTheme="majorBidi" w:cstheme="majorBidi"/>
        </w:rPr>
      </w:pPr>
    </w:p>
    <w:p w:rsidR="002A45F3" w:rsidRPr="00ED1FC0" w:rsidRDefault="002A45F3" w:rsidP="00C50202">
      <w:pPr>
        <w:autoSpaceDE w:val="0"/>
        <w:autoSpaceDN w:val="0"/>
        <w:adjustRightInd w:val="0"/>
        <w:jc w:val="both"/>
        <w:rPr>
          <w:rFonts w:asciiTheme="majorBidi" w:hAnsiTheme="majorBidi" w:cstheme="majorBidi"/>
        </w:rPr>
      </w:pPr>
    </w:p>
    <w:p w:rsidR="00C50202" w:rsidRPr="00ED1FC0" w:rsidRDefault="00C50202" w:rsidP="00C50202">
      <w:pPr>
        <w:autoSpaceDE w:val="0"/>
        <w:autoSpaceDN w:val="0"/>
        <w:adjustRightInd w:val="0"/>
        <w:jc w:val="both"/>
        <w:rPr>
          <w:rFonts w:asciiTheme="majorBidi" w:hAnsiTheme="majorBidi" w:cstheme="majorBidi"/>
        </w:rPr>
      </w:pPr>
    </w:p>
    <w:p w:rsidR="006B3FE5" w:rsidRPr="00ED1FC0" w:rsidRDefault="00C50202" w:rsidP="00ED1FC0">
      <w:pPr>
        <w:autoSpaceDE w:val="0"/>
        <w:autoSpaceDN w:val="0"/>
        <w:adjustRightInd w:val="0"/>
        <w:jc w:val="center"/>
        <w:rPr>
          <w:rFonts w:asciiTheme="majorBidi" w:hAnsiTheme="majorBidi" w:cstheme="majorBidi"/>
          <w:b/>
          <w:sz w:val="36"/>
          <w:szCs w:val="36"/>
        </w:rPr>
      </w:pPr>
      <w:r w:rsidRPr="00ED1FC0">
        <w:rPr>
          <w:rFonts w:asciiTheme="majorBidi" w:hAnsiTheme="majorBidi" w:cstheme="majorBidi"/>
          <w:b/>
          <w:sz w:val="36"/>
          <w:szCs w:val="36"/>
        </w:rPr>
        <w:lastRenderedPageBreak/>
        <w:t xml:space="preserve">Partie III : </w:t>
      </w:r>
      <w:r w:rsidR="00F234B3" w:rsidRPr="00ED1FC0">
        <w:rPr>
          <w:rFonts w:asciiTheme="majorBidi" w:hAnsiTheme="majorBidi" w:cstheme="majorBidi"/>
          <w:b/>
          <w:sz w:val="36"/>
          <w:szCs w:val="36"/>
        </w:rPr>
        <w:t>Les principes fondamentaux de la réglementation marocaines :</w:t>
      </w:r>
    </w:p>
    <w:p w:rsidR="00320182" w:rsidRPr="00ED1FC0" w:rsidRDefault="00320182" w:rsidP="00F234B3">
      <w:pPr>
        <w:autoSpaceDE w:val="0"/>
        <w:autoSpaceDN w:val="0"/>
        <w:adjustRightInd w:val="0"/>
        <w:rPr>
          <w:rFonts w:asciiTheme="majorBidi" w:hAnsiTheme="majorBidi" w:cstheme="majorBidi"/>
          <w:b/>
        </w:rPr>
      </w:pPr>
    </w:p>
    <w:p w:rsidR="00320182" w:rsidRPr="00ED1FC0" w:rsidRDefault="00320182" w:rsidP="00D54083">
      <w:pPr>
        <w:autoSpaceDE w:val="0"/>
        <w:autoSpaceDN w:val="0"/>
        <w:adjustRightInd w:val="0"/>
        <w:jc w:val="both"/>
        <w:rPr>
          <w:rFonts w:asciiTheme="majorBidi" w:hAnsiTheme="majorBidi" w:cstheme="majorBidi"/>
        </w:rPr>
      </w:pPr>
      <w:r w:rsidRPr="00ED1FC0">
        <w:rPr>
          <w:rFonts w:asciiTheme="majorBidi" w:hAnsiTheme="majorBidi" w:cstheme="majorBidi"/>
        </w:rPr>
        <w:t>Des principes consacrés par la réforme de 1998 et renforcés par celle de 2007 :</w:t>
      </w:r>
    </w:p>
    <w:p w:rsidR="00320182" w:rsidRPr="00ED1FC0" w:rsidRDefault="00320182" w:rsidP="00D54083">
      <w:pPr>
        <w:autoSpaceDE w:val="0"/>
        <w:autoSpaceDN w:val="0"/>
        <w:adjustRightInd w:val="0"/>
        <w:jc w:val="both"/>
        <w:rPr>
          <w:rFonts w:asciiTheme="majorBidi" w:hAnsiTheme="majorBidi" w:cstheme="majorBidi"/>
        </w:rPr>
      </w:pPr>
    </w:p>
    <w:p w:rsidR="00320182" w:rsidRPr="00ED1FC0" w:rsidRDefault="00320182" w:rsidP="00D54083">
      <w:pPr>
        <w:pStyle w:val="Paragraphedeliste"/>
        <w:numPr>
          <w:ilvl w:val="0"/>
          <w:numId w:val="6"/>
        </w:numPr>
        <w:autoSpaceDE w:val="0"/>
        <w:autoSpaceDN w:val="0"/>
        <w:adjustRightInd w:val="0"/>
        <w:jc w:val="both"/>
        <w:rPr>
          <w:rFonts w:asciiTheme="majorBidi" w:hAnsiTheme="majorBidi" w:cstheme="majorBidi"/>
        </w:rPr>
      </w:pPr>
      <w:r w:rsidRPr="00ED1FC0">
        <w:rPr>
          <w:rFonts w:asciiTheme="majorBidi" w:hAnsiTheme="majorBidi" w:cstheme="majorBidi"/>
        </w:rPr>
        <w:t>La transparence de la passation des marchés et la lutte contre la fraude et la corruption</w:t>
      </w:r>
    </w:p>
    <w:p w:rsidR="00320182" w:rsidRPr="00ED1FC0" w:rsidRDefault="00320182" w:rsidP="00D54083">
      <w:pPr>
        <w:pStyle w:val="Paragraphedeliste"/>
        <w:autoSpaceDE w:val="0"/>
        <w:autoSpaceDN w:val="0"/>
        <w:adjustRightInd w:val="0"/>
        <w:jc w:val="both"/>
        <w:rPr>
          <w:rFonts w:asciiTheme="majorBidi" w:hAnsiTheme="majorBidi" w:cstheme="majorBidi"/>
        </w:rPr>
      </w:pPr>
    </w:p>
    <w:p w:rsidR="00320182" w:rsidRPr="00ED1FC0" w:rsidRDefault="00320182" w:rsidP="00D54083">
      <w:pPr>
        <w:autoSpaceDE w:val="0"/>
        <w:autoSpaceDN w:val="0"/>
        <w:adjustRightInd w:val="0"/>
        <w:jc w:val="both"/>
        <w:rPr>
          <w:rFonts w:asciiTheme="majorBidi" w:hAnsiTheme="majorBidi" w:cstheme="majorBidi"/>
        </w:rPr>
      </w:pPr>
      <w:r w:rsidRPr="00ED1FC0">
        <w:rPr>
          <w:rFonts w:asciiTheme="majorBidi" w:hAnsiTheme="majorBidi" w:cstheme="majorBidi"/>
        </w:rPr>
        <w:t>La transparence dans le dispositif marocain a été consacrée à travers les mesures suivantes :</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L’obligation de publier le plan de passation des marchés ;</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réduction de l’intervention humaine à travers la dématérialisation des procédures et le recours aux supports électroniques (publication des avis d’appels à la concurrence, des programmes prévisionnels, des résultats d’appel d’offres ;</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non publication de l’avis dans le portail dans le respect du délai réglementaire constitue un vice de procédure sanctionné par l’annulation de l’AO </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possibilité donnée aux concurrents de télécharger gratuitement les dossiers d’appel d’offres à partir du portail : Nombre d’appels d’offres publiés depuis au titre de 2008 : 20000 environ</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L’augmentation des délais de publicité de 21 à 40 jours pour les marchés d’une certaine importance ;</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L’institution d’un règlement de consultation précisant des critères d’admissibilité et d’attribution, objectifs et non discriminatoires ;</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généralisation de l’ouverture des plis en séance publique pour l’ensemble des appels à la concurrence</w:t>
      </w:r>
    </w:p>
    <w:p w:rsidR="00320182" w:rsidRPr="00ED1FC0" w:rsidRDefault="00320182" w:rsidP="00D54083">
      <w:pPr>
        <w:pStyle w:val="Paragraphedeliste"/>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Le renforcement des prérogatives de la commission de jugement des offres. Le choix de l’attributaire du marché par cette commission ne peut être modifié par le maître d’ouvrage</w:t>
      </w:r>
    </w:p>
    <w:p w:rsidR="00320182" w:rsidRPr="00ED1FC0" w:rsidRDefault="00320182" w:rsidP="00D54083">
      <w:pPr>
        <w:pStyle w:val="Paragraphedeliste"/>
        <w:autoSpaceDE w:val="0"/>
        <w:autoSpaceDN w:val="0"/>
        <w:adjustRightInd w:val="0"/>
        <w:jc w:val="both"/>
        <w:rPr>
          <w:rFonts w:asciiTheme="majorBidi" w:hAnsiTheme="majorBidi" w:cstheme="majorBidi"/>
        </w:rPr>
      </w:pPr>
    </w:p>
    <w:p w:rsidR="00320182" w:rsidRPr="00ED1FC0" w:rsidRDefault="00320182" w:rsidP="00D54083">
      <w:pPr>
        <w:pStyle w:val="Paragraphedeliste"/>
        <w:numPr>
          <w:ilvl w:val="0"/>
          <w:numId w:val="6"/>
        </w:numPr>
        <w:autoSpaceDE w:val="0"/>
        <w:autoSpaceDN w:val="0"/>
        <w:adjustRightInd w:val="0"/>
        <w:jc w:val="both"/>
        <w:rPr>
          <w:rFonts w:asciiTheme="majorBidi" w:hAnsiTheme="majorBidi" w:cstheme="majorBidi"/>
        </w:rPr>
      </w:pPr>
      <w:r w:rsidRPr="00ED1FC0">
        <w:rPr>
          <w:rFonts w:asciiTheme="majorBidi" w:hAnsiTheme="majorBidi" w:cstheme="majorBidi"/>
        </w:rPr>
        <w:t xml:space="preserve">L’égalité de traitement et des garanties des droits des concurrents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La possibilité d’obtenir auprès de l’autorité contractante toute clarification concernant les dossiers d’appel d’offres et obligation de les communiquer à tous les concurrents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L’information systématique des concurrents non retenus des motifs de leur éviction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définition de règles communes de recours à la sous-traitance en vue de mettre les soumissionnaires sur un pied d’égalité et de sauvegarder les conditions permettant de garantir la bonne exécution du marché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L’égalité de traitement des concurrents nationaux et des concurrents étrangers en exigeant de ces derniers, la production des pièces du dossier administratif équivalentes à celles produites par les nationaux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L’obligation de justifier l’annulation d’une procédure d’appel d’offres et précisions des cas de possibilité d’annulation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La délimitation des cas où un appel d’offres peut être déclaré infructueux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La conservation des pièces ayant été à l’origine de l’éviction des candidats pendant une période de 5 années minimum ;</w:t>
      </w:r>
    </w:p>
    <w:p w:rsidR="00320182" w:rsidRPr="00ED1FC0" w:rsidRDefault="00320182"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La possibilité de réclamation offerte aux concurrents, à travers l’institution d’un mécanisme de recours auprès du maître d’ouvrage d’abord, du Ministre intéressé en cas de non satisfaction et enfin auprès de la Commission des Marchés en cas de contestation de la réponse du Ministre.</w:t>
      </w:r>
    </w:p>
    <w:p w:rsidR="00320182" w:rsidRPr="00ED1FC0" w:rsidRDefault="00320182" w:rsidP="00D54083">
      <w:pPr>
        <w:autoSpaceDE w:val="0"/>
        <w:autoSpaceDN w:val="0"/>
        <w:adjustRightInd w:val="0"/>
        <w:jc w:val="both"/>
        <w:rPr>
          <w:rFonts w:asciiTheme="majorBidi" w:hAnsiTheme="majorBidi" w:cstheme="majorBidi"/>
        </w:rPr>
      </w:pPr>
    </w:p>
    <w:p w:rsidR="00320182" w:rsidRPr="00ED1FC0" w:rsidRDefault="00320182" w:rsidP="00D54083">
      <w:pPr>
        <w:pStyle w:val="Paragraphedeliste"/>
        <w:numPr>
          <w:ilvl w:val="0"/>
          <w:numId w:val="6"/>
        </w:numPr>
        <w:autoSpaceDE w:val="0"/>
        <w:autoSpaceDN w:val="0"/>
        <w:adjustRightInd w:val="0"/>
        <w:jc w:val="both"/>
        <w:rPr>
          <w:rFonts w:asciiTheme="majorBidi" w:hAnsiTheme="majorBidi" w:cstheme="majorBidi"/>
        </w:rPr>
      </w:pPr>
      <w:r w:rsidRPr="00ED1FC0">
        <w:rPr>
          <w:rFonts w:asciiTheme="majorBidi" w:hAnsiTheme="majorBidi" w:cstheme="majorBidi"/>
        </w:rPr>
        <w:t xml:space="preserve">Le recours à la concurrence et l’amélioration de l’efficacité de la dépense </w:t>
      </w:r>
    </w:p>
    <w:p w:rsidR="00BA07BD" w:rsidRPr="00ED1FC0" w:rsidRDefault="00BA07BD" w:rsidP="00D54083">
      <w:pPr>
        <w:pStyle w:val="Paragraphedeliste"/>
        <w:autoSpaceDE w:val="0"/>
        <w:autoSpaceDN w:val="0"/>
        <w:adjustRightInd w:val="0"/>
        <w:jc w:val="both"/>
        <w:rPr>
          <w:rFonts w:asciiTheme="majorBidi" w:hAnsiTheme="majorBidi" w:cstheme="majorBidi"/>
        </w:rPr>
      </w:pPr>
    </w:p>
    <w:p w:rsidR="00320182" w:rsidRPr="00ED1FC0" w:rsidRDefault="00320182" w:rsidP="00D54083">
      <w:pPr>
        <w:pStyle w:val="Paragraphedeliste"/>
        <w:numPr>
          <w:ilvl w:val="0"/>
          <w:numId w:val="6"/>
        </w:numPr>
        <w:autoSpaceDE w:val="0"/>
        <w:autoSpaceDN w:val="0"/>
        <w:adjustRightInd w:val="0"/>
        <w:jc w:val="both"/>
        <w:rPr>
          <w:rFonts w:asciiTheme="majorBidi" w:hAnsiTheme="majorBidi" w:cstheme="majorBidi"/>
        </w:rPr>
      </w:pPr>
      <w:r w:rsidRPr="00ED1FC0">
        <w:rPr>
          <w:rFonts w:asciiTheme="majorBidi" w:hAnsiTheme="majorBidi" w:cstheme="majorBidi"/>
        </w:rPr>
        <w:lastRenderedPageBreak/>
        <w:t>La simplification et clarification des procédures</w:t>
      </w:r>
    </w:p>
    <w:p w:rsidR="00BA07BD" w:rsidRPr="00ED1FC0" w:rsidRDefault="00BA07BD" w:rsidP="00D54083">
      <w:pPr>
        <w:autoSpaceDE w:val="0"/>
        <w:autoSpaceDN w:val="0"/>
        <w:adjustRightInd w:val="0"/>
        <w:jc w:val="both"/>
        <w:rPr>
          <w:rFonts w:asciiTheme="majorBidi" w:hAnsiTheme="majorBidi" w:cstheme="majorBidi"/>
        </w:rPr>
      </w:pPr>
    </w:p>
    <w:p w:rsidR="00320182" w:rsidRPr="00ED1FC0" w:rsidRDefault="00320182" w:rsidP="00D54083">
      <w:pPr>
        <w:pStyle w:val="Paragraphedeliste"/>
        <w:numPr>
          <w:ilvl w:val="0"/>
          <w:numId w:val="6"/>
        </w:numPr>
        <w:autoSpaceDE w:val="0"/>
        <w:autoSpaceDN w:val="0"/>
        <w:adjustRightInd w:val="0"/>
        <w:jc w:val="both"/>
        <w:rPr>
          <w:rFonts w:asciiTheme="majorBidi" w:hAnsiTheme="majorBidi" w:cstheme="majorBidi"/>
        </w:rPr>
      </w:pPr>
      <w:r w:rsidRPr="00ED1FC0">
        <w:rPr>
          <w:rFonts w:asciiTheme="majorBidi" w:hAnsiTheme="majorBidi" w:cstheme="majorBidi"/>
        </w:rPr>
        <w:t xml:space="preserve">La concurrence </w:t>
      </w:r>
      <w:r w:rsidR="00BA07BD" w:rsidRPr="00ED1FC0">
        <w:rPr>
          <w:rFonts w:asciiTheme="majorBidi" w:hAnsiTheme="majorBidi" w:cstheme="majorBidi"/>
        </w:rPr>
        <w:t>en matière des marchés publics</w:t>
      </w:r>
    </w:p>
    <w:p w:rsidR="00BA07BD" w:rsidRPr="00ED1FC0" w:rsidRDefault="00BA07BD" w:rsidP="00D54083">
      <w:pPr>
        <w:autoSpaceDE w:val="0"/>
        <w:autoSpaceDN w:val="0"/>
        <w:adjustRightInd w:val="0"/>
        <w:jc w:val="both"/>
        <w:rPr>
          <w:rFonts w:asciiTheme="majorBidi" w:hAnsiTheme="majorBidi" w:cstheme="majorBidi"/>
        </w:rPr>
      </w:pPr>
      <w:r w:rsidRPr="00ED1FC0">
        <w:rPr>
          <w:rFonts w:asciiTheme="majorBidi" w:hAnsiTheme="majorBidi" w:cstheme="majorBidi"/>
        </w:rPr>
        <w:t>La réglementation marocaine impose les mesures suivantes:</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procédure d’appel à la concurrence ouverte est consacrée comme règle générale. Le recours aux marchés négociés et à l’appel d’offres restreint demeure l’exception et soumis à des conditions draconiennes ;</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soumission de certaines catégories de marchés négociés à la publicité et à la concurrence préalable</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réduction de la durée maximale du marché cadre de 5 à 3 années en vue d’éviter des situations anticoncurrentielles ;</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 xml:space="preserve"> La clarification pour l’éviction des offres anormalement basses ou excessives La gouvernance des commandes publiques et lutte contre la fraude et la corruption</w:t>
      </w:r>
    </w:p>
    <w:p w:rsidR="00BA07BD" w:rsidRPr="00ED1FC0" w:rsidRDefault="00BA07BD" w:rsidP="00D54083">
      <w:pPr>
        <w:pStyle w:val="Paragraphedeliste"/>
        <w:jc w:val="both"/>
        <w:rPr>
          <w:rFonts w:asciiTheme="majorBidi" w:hAnsiTheme="majorBidi" w:cstheme="majorBidi"/>
        </w:rPr>
      </w:pPr>
    </w:p>
    <w:p w:rsidR="00BA07BD" w:rsidRPr="00ED1FC0" w:rsidRDefault="00BA07BD" w:rsidP="00D54083">
      <w:pPr>
        <w:pStyle w:val="Paragraphedeliste"/>
        <w:numPr>
          <w:ilvl w:val="0"/>
          <w:numId w:val="6"/>
        </w:numPr>
        <w:autoSpaceDE w:val="0"/>
        <w:autoSpaceDN w:val="0"/>
        <w:adjustRightInd w:val="0"/>
        <w:jc w:val="both"/>
        <w:rPr>
          <w:rFonts w:asciiTheme="majorBidi" w:hAnsiTheme="majorBidi" w:cstheme="majorBidi"/>
        </w:rPr>
      </w:pPr>
      <w:r w:rsidRPr="00ED1FC0">
        <w:rPr>
          <w:rFonts w:asciiTheme="majorBidi" w:hAnsiTheme="majorBidi" w:cstheme="majorBidi"/>
        </w:rPr>
        <w:t>La gouvernance des commandes publiques et lutte contre la fraude et la corruption</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L’engagement des concurrents à ne pas recourir directement ou par personnes interposées à des pratiques de fraude ou de corruption;</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L’obligation faite au maître d’ouvrage de s’abstenir de tout acte susceptible d’influencer son indépendance et son impartialité ;</w:t>
      </w:r>
    </w:p>
    <w:p w:rsidR="006B3FE5"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La publication des décisions administratives d’exclusion temporaire ou définitive des concurrents ayant fraudé.</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L’obligation faite au maître d’ouvrage de faire auditer les conditions de préparation, d’octroi et de réalisation des marchés dont le montant est supérieur à 5 MDH (500.000 $US) ;</w:t>
      </w:r>
    </w:p>
    <w:p w:rsidR="00BA07BD" w:rsidRPr="00ED1FC0" w:rsidRDefault="00BA07BD" w:rsidP="00D54083">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L’autorité contractante est tenue d’élaborer un rapport de présentation du marché précisant notamment les motifs du choix du mode de passation retenu, les critères utilisés pour son évaluation et la justification du choix de l’attributaire ;</w:t>
      </w:r>
    </w:p>
    <w:p w:rsidR="00BA07BD" w:rsidRPr="00ED1FC0" w:rsidRDefault="00BA07BD" w:rsidP="009C3A7E">
      <w:pPr>
        <w:autoSpaceDE w:val="0"/>
        <w:autoSpaceDN w:val="0"/>
        <w:adjustRightInd w:val="0"/>
        <w:jc w:val="both"/>
        <w:rPr>
          <w:rFonts w:asciiTheme="majorBidi" w:hAnsiTheme="majorBidi" w:cstheme="majorBidi"/>
        </w:rPr>
      </w:pPr>
      <w:r w:rsidRPr="00ED1FC0">
        <w:rPr>
          <w:rFonts w:cstheme="majorBidi"/>
        </w:rPr>
        <w:t>􀀹</w:t>
      </w:r>
      <w:r w:rsidRPr="00ED1FC0">
        <w:rPr>
          <w:rFonts w:asciiTheme="majorBidi" w:hAnsiTheme="majorBidi" w:cstheme="majorBidi"/>
        </w:rPr>
        <w:t>Lorsque le montant du marché dépasse 1 MDH, l’autorité contractante établit un rapport d’achèvement de l’exécution du marché indiquant notamment le bilan physique et financier de réalisation.</w:t>
      </w: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2A45F3" w:rsidRDefault="002A45F3" w:rsidP="009C3A7E">
      <w:pPr>
        <w:jc w:val="center"/>
        <w:rPr>
          <w:rFonts w:asciiTheme="majorBidi" w:hAnsiTheme="majorBidi" w:cstheme="majorBidi"/>
          <w:b/>
          <w:sz w:val="40"/>
          <w:szCs w:val="40"/>
        </w:rPr>
      </w:pPr>
    </w:p>
    <w:p w:rsidR="006B3FE5" w:rsidRPr="009C3A7E" w:rsidRDefault="006B3FE5" w:rsidP="009C3A7E">
      <w:pPr>
        <w:jc w:val="center"/>
        <w:rPr>
          <w:rFonts w:asciiTheme="majorBidi" w:hAnsiTheme="majorBidi" w:cstheme="majorBidi"/>
          <w:b/>
          <w:sz w:val="40"/>
          <w:szCs w:val="40"/>
        </w:rPr>
      </w:pPr>
      <w:r w:rsidRPr="009C3A7E">
        <w:rPr>
          <w:rFonts w:asciiTheme="majorBidi" w:hAnsiTheme="majorBidi" w:cstheme="majorBidi"/>
          <w:b/>
          <w:sz w:val="40"/>
          <w:szCs w:val="40"/>
        </w:rPr>
        <w:lastRenderedPageBreak/>
        <w:t xml:space="preserve">CONCLUSION </w:t>
      </w:r>
      <w:r w:rsidR="009C3A7E" w:rsidRPr="009C3A7E">
        <w:rPr>
          <w:rFonts w:asciiTheme="majorBidi" w:hAnsiTheme="majorBidi" w:cstheme="majorBidi"/>
          <w:b/>
          <w:sz w:val="40"/>
          <w:szCs w:val="40"/>
        </w:rPr>
        <w:t>GENERALE</w:t>
      </w:r>
    </w:p>
    <w:p w:rsidR="006B3FE5" w:rsidRPr="009C3A7E" w:rsidRDefault="006B3FE5" w:rsidP="006B3FE5">
      <w:pPr>
        <w:pStyle w:val="NormalWeb"/>
        <w:jc w:val="both"/>
        <w:rPr>
          <w:rFonts w:asciiTheme="majorBidi" w:hAnsiTheme="majorBidi" w:cstheme="majorBidi"/>
        </w:rPr>
      </w:pPr>
      <w:r w:rsidRPr="009C3A7E">
        <w:rPr>
          <w:rFonts w:asciiTheme="majorBidi" w:hAnsiTheme="majorBidi" w:cstheme="majorBidi"/>
        </w:rPr>
        <w:t>Le système de gestion, de passation et du contrôle des marchés publics au Maroc a connu une véritable évolution vers le progrès avec l'arrivé de la nouvelle réforme de la réglementation.</w:t>
      </w:r>
    </w:p>
    <w:p w:rsidR="006B3FE5" w:rsidRPr="009C3A7E" w:rsidRDefault="006B3FE5" w:rsidP="00434662">
      <w:pPr>
        <w:pStyle w:val="NormalWeb"/>
        <w:jc w:val="both"/>
        <w:rPr>
          <w:rFonts w:asciiTheme="majorBidi" w:hAnsiTheme="majorBidi" w:cstheme="majorBidi"/>
        </w:rPr>
      </w:pPr>
      <w:r w:rsidRPr="009C3A7E">
        <w:rPr>
          <w:rFonts w:asciiTheme="majorBidi" w:hAnsiTheme="majorBidi" w:cstheme="majorBidi"/>
        </w:rPr>
        <w:t>Cette réforme, réclamée par les entrepreneurs, mais aussi par les partenaires du Maroc comme la Banque mondiale et les États-Unis après la signature avec ce dernier d'un accord de libre-échange viennent pour mettre le point sur un certain nombre d'éléments :</w:t>
      </w:r>
    </w:p>
    <w:p w:rsidR="006B3FE5" w:rsidRPr="009C3A7E" w:rsidRDefault="006B3FE5" w:rsidP="00434662">
      <w:pPr>
        <w:pStyle w:val="NormalWeb"/>
        <w:numPr>
          <w:ilvl w:val="0"/>
          <w:numId w:val="4"/>
        </w:numPr>
        <w:jc w:val="both"/>
        <w:rPr>
          <w:rFonts w:asciiTheme="majorBidi" w:hAnsiTheme="majorBidi" w:cstheme="majorBidi"/>
        </w:rPr>
      </w:pPr>
      <w:r w:rsidRPr="009C3A7E">
        <w:rPr>
          <w:rFonts w:asciiTheme="majorBidi" w:hAnsiTheme="majorBidi" w:cstheme="majorBidi"/>
        </w:rPr>
        <w:t>Transparence dans la sélection des candidats aux marchés publics : une règle héritée du passé veut que les séances d'ouverture des plis et les décisions qui y sont prises «soient entourées de secret» </w:t>
      </w:r>
    </w:p>
    <w:p w:rsidR="006B3FE5" w:rsidRPr="009C3A7E" w:rsidRDefault="006B3FE5" w:rsidP="00434662">
      <w:pPr>
        <w:pStyle w:val="NormalWeb"/>
        <w:numPr>
          <w:ilvl w:val="0"/>
          <w:numId w:val="4"/>
        </w:numPr>
        <w:jc w:val="both"/>
        <w:rPr>
          <w:rFonts w:asciiTheme="majorBidi" w:hAnsiTheme="majorBidi" w:cstheme="majorBidi"/>
        </w:rPr>
      </w:pPr>
      <w:r w:rsidRPr="009C3A7E">
        <w:rPr>
          <w:rFonts w:asciiTheme="majorBidi" w:hAnsiTheme="majorBidi" w:cstheme="majorBidi"/>
        </w:rPr>
        <w:t>Interdiction explicite de la corruption : c'est essentiellement une demande des Américains depuis l'entrée en vigueur de l'accord d'association qu'ils ont signé avec le Maroc, mais aussi des entrepreneurs marocains</w:t>
      </w:r>
    </w:p>
    <w:p w:rsidR="006B3FE5" w:rsidRPr="009C3A7E" w:rsidRDefault="006B3FE5" w:rsidP="00434662">
      <w:pPr>
        <w:pStyle w:val="NormalWeb"/>
        <w:numPr>
          <w:ilvl w:val="0"/>
          <w:numId w:val="4"/>
        </w:numPr>
        <w:jc w:val="both"/>
        <w:rPr>
          <w:rFonts w:asciiTheme="majorBidi" w:hAnsiTheme="majorBidi" w:cstheme="majorBidi"/>
        </w:rPr>
      </w:pPr>
      <w:r w:rsidRPr="009C3A7E">
        <w:rPr>
          <w:rFonts w:asciiTheme="majorBidi" w:hAnsiTheme="majorBidi" w:cstheme="majorBidi"/>
        </w:rPr>
        <w:t>Mesures anti-dumping: il s'agit ici de lutter contre les offres anormalement basses qui pénalisent les soumissionnaires professionnels ayant fait des études et des estimations sérieuses du marché et dont les offres peuvent par conséquent paraître plus onéreuses </w:t>
      </w:r>
    </w:p>
    <w:p w:rsidR="00434662" w:rsidRPr="009C3A7E" w:rsidRDefault="006B3FE5" w:rsidP="00434662">
      <w:pPr>
        <w:pStyle w:val="NormalWeb"/>
        <w:numPr>
          <w:ilvl w:val="0"/>
          <w:numId w:val="4"/>
        </w:numPr>
        <w:jc w:val="both"/>
        <w:rPr>
          <w:rFonts w:asciiTheme="majorBidi" w:hAnsiTheme="majorBidi" w:cstheme="majorBidi"/>
        </w:rPr>
      </w:pPr>
      <w:r w:rsidRPr="009C3A7E">
        <w:rPr>
          <w:rFonts w:asciiTheme="majorBidi" w:hAnsiTheme="majorBidi" w:cstheme="majorBidi"/>
        </w:rPr>
        <w:t>Possibilité de révision des prix : ce qui est en jeu ici, c'est la possibilité pour l'adjudicataire de procéder à la révision du prix du marché en fonction d'éléments nouveaux qui seraient intervenus entre le moment où le marché a été adjugé et celui où il a été réalisé.</w:t>
      </w:r>
    </w:p>
    <w:p w:rsidR="006B3FE5" w:rsidRPr="009C3A7E" w:rsidRDefault="00434662" w:rsidP="00434662">
      <w:pPr>
        <w:pStyle w:val="NormalWeb"/>
        <w:jc w:val="both"/>
        <w:rPr>
          <w:rFonts w:asciiTheme="majorBidi" w:hAnsiTheme="majorBidi" w:cstheme="majorBidi"/>
        </w:rPr>
      </w:pPr>
      <w:r w:rsidRPr="009C3A7E">
        <w:rPr>
          <w:rFonts w:asciiTheme="majorBidi" w:hAnsiTheme="majorBidi" w:cstheme="majorBidi"/>
        </w:rPr>
        <w:t>La réforme de la réglementation sur la passation des marchés de l'État s'inscrit dans le cadre des grands chantiers de réformes visant l'adaptation de l'Administration publique aux changements en cours et des engagements du Maroc vis-à-vis de ses partenaires</w:t>
      </w:r>
    </w:p>
    <w:p w:rsidR="00434662" w:rsidRPr="009C3A7E" w:rsidRDefault="00434662" w:rsidP="00434662">
      <w:pPr>
        <w:pStyle w:val="NormalWeb"/>
        <w:rPr>
          <w:rFonts w:asciiTheme="majorBidi" w:hAnsiTheme="majorBidi" w:cstheme="majorBidi"/>
        </w:rPr>
      </w:pPr>
      <w:r w:rsidRPr="009C3A7E">
        <w:rPr>
          <w:rFonts w:asciiTheme="majorBidi" w:hAnsiTheme="majorBidi" w:cstheme="majorBidi"/>
        </w:rPr>
        <w:t xml:space="preserve">Ce travail qui s'intitule « Marchés Publics », est constitué de trois parties : </w:t>
      </w:r>
    </w:p>
    <w:p w:rsidR="00434662" w:rsidRPr="009C3A7E" w:rsidRDefault="00434662" w:rsidP="00434662">
      <w:pPr>
        <w:pStyle w:val="NormalWeb"/>
        <w:rPr>
          <w:rFonts w:asciiTheme="majorBidi" w:hAnsiTheme="majorBidi" w:cstheme="majorBidi"/>
        </w:rPr>
      </w:pPr>
      <w:r w:rsidRPr="009C3A7E">
        <w:rPr>
          <w:rFonts w:asciiTheme="majorBidi" w:hAnsiTheme="majorBidi" w:cstheme="majorBidi"/>
        </w:rPr>
        <w:t>Dans la première partie, on a présenté les notions de base du marché public, le champ d'application du décret n°2-06-388 du 16 moharrem 1428 (5 février 2007).</w:t>
      </w:r>
    </w:p>
    <w:p w:rsidR="00434662" w:rsidRPr="009C3A7E" w:rsidRDefault="00434662" w:rsidP="00434662">
      <w:pPr>
        <w:spacing w:before="100" w:beforeAutospacing="1" w:after="100" w:afterAutospacing="1"/>
        <w:jc w:val="both"/>
        <w:rPr>
          <w:rFonts w:asciiTheme="majorBidi" w:hAnsiTheme="majorBidi" w:cstheme="majorBidi"/>
        </w:rPr>
      </w:pPr>
      <w:r w:rsidRPr="009C3A7E">
        <w:rPr>
          <w:rFonts w:asciiTheme="majorBidi" w:hAnsiTheme="majorBidi" w:cstheme="majorBidi"/>
        </w:rPr>
        <w:t>Dans la deuxième partie on a présenté le Mode et procédures de passation des marchés.</w:t>
      </w:r>
    </w:p>
    <w:p w:rsidR="00434662" w:rsidRPr="009C3A7E" w:rsidRDefault="00434662" w:rsidP="00434662">
      <w:pPr>
        <w:jc w:val="both"/>
        <w:rPr>
          <w:rFonts w:asciiTheme="majorBidi" w:hAnsiTheme="majorBidi" w:cstheme="majorBidi"/>
        </w:rPr>
      </w:pPr>
      <w:r w:rsidRPr="009C3A7E">
        <w:rPr>
          <w:rFonts w:asciiTheme="majorBidi" w:hAnsiTheme="majorBidi" w:cstheme="majorBidi"/>
        </w:rPr>
        <w:t>Dans la troisième partie, nous avons proposé une Comparaison entre l’ancien et le nouveau décret.</w:t>
      </w:r>
    </w:p>
    <w:p w:rsidR="00434662" w:rsidRPr="00ED1FC0" w:rsidRDefault="00434662" w:rsidP="00434662">
      <w:pPr>
        <w:pStyle w:val="NormalWeb"/>
        <w:jc w:val="both"/>
        <w:rPr>
          <w:rFonts w:asciiTheme="majorBidi" w:hAnsiTheme="majorBidi" w:cstheme="majorBidi"/>
          <w:sz w:val="36"/>
          <w:szCs w:val="36"/>
        </w:rPr>
      </w:pPr>
    </w:p>
    <w:p w:rsidR="006B3FE5" w:rsidRPr="00ED1FC0" w:rsidRDefault="006B3FE5" w:rsidP="00C50202">
      <w:pPr>
        <w:jc w:val="both"/>
        <w:rPr>
          <w:rFonts w:asciiTheme="majorBidi" w:hAnsiTheme="majorBidi" w:cstheme="majorBidi"/>
          <w:b/>
          <w:sz w:val="36"/>
          <w:szCs w:val="36"/>
        </w:rPr>
      </w:pPr>
    </w:p>
    <w:sectPr w:rsidR="006B3FE5" w:rsidRPr="00ED1FC0" w:rsidSect="00D45C0B">
      <w:footerReference w:type="default" r:id="rId8"/>
      <w:headerReference w:type="first" r:id="rId9"/>
      <w:footerReference w:type="first" r:id="rId10"/>
      <w:pgSz w:w="11906" w:h="16838"/>
      <w:pgMar w:top="1417" w:right="1417" w:bottom="1417" w:left="1417"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044" w:rsidRDefault="00041044" w:rsidP="009871EC">
      <w:r>
        <w:separator/>
      </w:r>
    </w:p>
  </w:endnote>
  <w:endnote w:type="continuationSeparator" w:id="0">
    <w:p w:rsidR="00041044" w:rsidRDefault="00041044" w:rsidP="009871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9630"/>
      <w:docPartObj>
        <w:docPartGallery w:val="Page Numbers (Bottom of Page)"/>
        <w:docPartUnique/>
      </w:docPartObj>
    </w:sdtPr>
    <w:sdtContent>
      <w:p w:rsidR="005D7F7F" w:rsidRDefault="005D7F7F">
        <w:pPr>
          <w:pStyle w:val="Pieddepage"/>
          <w:jc w:val="center"/>
        </w:pPr>
        <w:fldSimple w:instr=" PAGE   \* MERGEFORMAT ">
          <w:r w:rsidR="00DF338D">
            <w:rPr>
              <w:noProof/>
            </w:rPr>
            <w:t>- 4 -</w:t>
          </w:r>
        </w:fldSimple>
      </w:p>
    </w:sdtContent>
  </w:sdt>
  <w:p w:rsidR="005D7F7F" w:rsidRDefault="005D7F7F">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39650"/>
      <w:docPartObj>
        <w:docPartGallery w:val="Page Numbers (Bottom of Page)"/>
        <w:docPartUnique/>
      </w:docPartObj>
    </w:sdtPr>
    <w:sdtContent>
      <w:p w:rsidR="005D7F7F" w:rsidRDefault="005D7F7F" w:rsidP="00D4532C">
        <w:pPr>
          <w:pStyle w:val="Pieddepage"/>
          <w:jc w:val="center"/>
        </w:pPr>
      </w:p>
    </w:sdtContent>
  </w:sdt>
  <w:p w:rsidR="00D4532C" w:rsidRPr="00D4532C" w:rsidRDefault="00D4532C" w:rsidP="00D4532C">
    <w:pPr>
      <w:pStyle w:val="Pieddepage"/>
      <w:rPr>
        <w:sz w:val="28"/>
        <w:szCs w:val="28"/>
      </w:rPr>
    </w:pPr>
    <w:r w:rsidRPr="00B02B82">
      <w:rPr>
        <w:sz w:val="28"/>
        <w:szCs w:val="28"/>
      </w:rPr>
      <w:t xml:space="preserve">AV. </w:t>
    </w:r>
    <w:proofErr w:type="spellStart"/>
    <w:r w:rsidRPr="00B02B82">
      <w:rPr>
        <w:sz w:val="28"/>
        <w:szCs w:val="28"/>
      </w:rPr>
      <w:t>My</w:t>
    </w:r>
    <w:proofErr w:type="spellEnd"/>
    <w:r w:rsidRPr="00B02B82">
      <w:rPr>
        <w:sz w:val="28"/>
        <w:szCs w:val="28"/>
      </w:rPr>
      <w:t xml:space="preserve"> </w:t>
    </w:r>
    <w:proofErr w:type="spellStart"/>
    <w:r w:rsidRPr="00B02B82">
      <w:rPr>
        <w:sz w:val="28"/>
        <w:szCs w:val="28"/>
      </w:rPr>
      <w:t>Abdellah</w:t>
    </w:r>
    <w:proofErr w:type="spellEnd"/>
    <w:r w:rsidRPr="00B02B82">
      <w:rPr>
        <w:sz w:val="28"/>
        <w:szCs w:val="28"/>
      </w:rPr>
      <w:t xml:space="preserve">, </w:t>
    </w:r>
    <w:proofErr w:type="spellStart"/>
    <w:r w:rsidRPr="00B02B82">
      <w:rPr>
        <w:sz w:val="28"/>
        <w:szCs w:val="28"/>
      </w:rPr>
      <w:t>Rouidate</w:t>
    </w:r>
    <w:proofErr w:type="spellEnd"/>
    <w:r w:rsidRPr="00B02B82">
      <w:rPr>
        <w:sz w:val="28"/>
        <w:szCs w:val="28"/>
      </w:rPr>
      <w:t xml:space="preserve"> 1, </w:t>
    </w:r>
    <w:proofErr w:type="spellStart"/>
    <w:r w:rsidRPr="00B02B82">
      <w:rPr>
        <w:sz w:val="28"/>
        <w:szCs w:val="28"/>
      </w:rPr>
      <w:t>Imm</w:t>
    </w:r>
    <w:proofErr w:type="spellEnd"/>
    <w:r w:rsidRPr="00B02B82">
      <w:rPr>
        <w:sz w:val="28"/>
        <w:szCs w:val="28"/>
      </w:rPr>
      <w:t xml:space="preserve"> BERRADA – </w:t>
    </w:r>
    <w:proofErr w:type="spellStart"/>
    <w:r w:rsidRPr="00B02B82">
      <w:rPr>
        <w:sz w:val="28"/>
        <w:szCs w:val="28"/>
      </w:rPr>
      <w:t>Guéliz</w:t>
    </w:r>
    <w:proofErr w:type="spellEnd"/>
    <w:r w:rsidRPr="00B02B82">
      <w:rPr>
        <w:sz w:val="28"/>
        <w:szCs w:val="28"/>
      </w:rPr>
      <w:t xml:space="preserve">   Tel. 05 24 33 02 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044" w:rsidRDefault="00041044" w:rsidP="009871EC">
      <w:r>
        <w:separator/>
      </w:r>
    </w:p>
  </w:footnote>
  <w:footnote w:type="continuationSeparator" w:id="0">
    <w:p w:rsidR="00041044" w:rsidRDefault="00041044" w:rsidP="009871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32C" w:rsidRDefault="00D4532C" w:rsidP="00D4532C">
    <w:pPr>
      <w:pStyle w:val="En-tte"/>
    </w:pPr>
    <w:r>
      <w:rPr>
        <w:noProof/>
      </w:rPr>
      <w:pict>
        <v:line id="_x0000_s9219" style="position:absolute;flip:x;z-index:251662336" from="-35.7pt,35.7pt" to="485.05pt,35.7pt" strokecolor="#f60" strokeweight="1.5pt"/>
      </w:pict>
    </w:r>
    <w:r>
      <w:rPr>
        <w:noProof/>
      </w:rPr>
      <w:pict>
        <v:shapetype id="_x0000_t202" coordsize="21600,21600" o:spt="202" path="m,l,21600r21600,l21600,xe">
          <v:stroke joinstyle="miter"/>
          <v:path gradientshapeok="t" o:connecttype="rect"/>
        </v:shapetype>
        <v:shape id="_x0000_s9218" type="#_x0000_t202" style="position:absolute;margin-left:171pt;margin-top:-14.75pt;width:351pt;height:45pt;z-index:251661312" stroked="f">
          <v:textbox style="mso-next-textbox:#_x0000_s9218">
            <w:txbxContent>
              <w:p w:rsidR="00D4532C" w:rsidRPr="002B37B6" w:rsidRDefault="00D4532C" w:rsidP="00D4532C">
                <w:pPr>
                  <w:pStyle w:val="En-tte"/>
                  <w:rPr>
                    <w:rStyle w:val="lev"/>
                    <w:sz w:val="28"/>
                    <w:szCs w:val="28"/>
                  </w:rPr>
                </w:pPr>
                <w:r w:rsidRPr="002B37B6">
                  <w:rPr>
                    <w:rStyle w:val="lev"/>
                    <w:sz w:val="28"/>
                    <w:szCs w:val="28"/>
                  </w:rPr>
                  <w:t>Département : MANAGEMENT</w:t>
                </w:r>
              </w:p>
              <w:p w:rsidR="00D4532C" w:rsidRPr="002B37B6" w:rsidRDefault="00D4532C" w:rsidP="00D4532C">
                <w:pPr>
                  <w:pStyle w:val="En-tte"/>
                  <w:rPr>
                    <w:noProof/>
                    <w:sz w:val="28"/>
                    <w:szCs w:val="28"/>
                  </w:rPr>
                </w:pPr>
                <w:r w:rsidRPr="002B37B6">
                  <w:rPr>
                    <w:rStyle w:val="lev"/>
                    <w:sz w:val="28"/>
                    <w:szCs w:val="28"/>
                  </w:rPr>
                  <w:t>OPTION : Gestion et Administration des Entreprises</w:t>
                </w:r>
              </w:p>
            </w:txbxContent>
          </v:textbox>
          <w10:wrap type="square"/>
        </v:shape>
      </w:pict>
    </w:r>
    <w:r>
      <w:rPr>
        <w:noProof/>
      </w:rPr>
      <w:drawing>
        <wp:anchor distT="0" distB="0" distL="114300" distR="114300" simplePos="0" relativeHeight="251660288" behindDoc="0" locked="0" layoutInCell="1" allowOverlap="1">
          <wp:simplePos x="0" y="0"/>
          <wp:positionH relativeFrom="column">
            <wp:posOffset>-513080</wp:posOffset>
          </wp:positionH>
          <wp:positionV relativeFrom="paragraph">
            <wp:posOffset>-236220</wp:posOffset>
          </wp:positionV>
          <wp:extent cx="1928495" cy="605155"/>
          <wp:effectExtent l="19050" t="0" r="0" b="0"/>
          <wp:wrapSquare wrapText="bothSides"/>
          <wp:docPr id="1" name="Image 1" descr="es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sma"/>
                  <pic:cNvPicPr>
                    <a:picLocks noChangeAspect="1" noChangeArrowheads="1"/>
                  </pic:cNvPicPr>
                </pic:nvPicPr>
                <pic:blipFill>
                  <a:blip r:embed="rId1"/>
                  <a:srcRect/>
                  <a:stretch>
                    <a:fillRect/>
                  </a:stretch>
                </pic:blipFill>
                <pic:spPr bwMode="auto">
                  <a:xfrm>
                    <a:off x="0" y="0"/>
                    <a:ext cx="1928495" cy="605155"/>
                  </a:xfrm>
                  <a:prstGeom prst="rect">
                    <a:avLst/>
                  </a:prstGeom>
                  <a:noFill/>
                  <a:ln w="9525">
                    <a:noFill/>
                    <a:miter lim="800000"/>
                    <a:headEnd/>
                    <a:tailEnd/>
                  </a:ln>
                </pic:spPr>
              </pic:pic>
            </a:graphicData>
          </a:graphic>
        </wp:anchor>
      </w:drawing>
    </w:r>
  </w:p>
  <w:p w:rsidR="00D4532C" w:rsidRDefault="00D4532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1D4C"/>
    <w:multiLevelType w:val="hybridMultilevel"/>
    <w:tmpl w:val="14706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3D20D8A"/>
    <w:multiLevelType w:val="hybridMultilevel"/>
    <w:tmpl w:val="B2841C2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
    <w:nsid w:val="299460A0"/>
    <w:multiLevelType w:val="hybridMultilevel"/>
    <w:tmpl w:val="BC00D7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6F4309F"/>
    <w:multiLevelType w:val="hybridMultilevel"/>
    <w:tmpl w:val="D8CA7390"/>
    <w:lvl w:ilvl="0" w:tplc="D576AEB0">
      <w:start w:val="1"/>
      <w:numFmt w:val="bullet"/>
      <w:lvlText w:val=""/>
      <w:lvlJc w:val="left"/>
      <w:pPr>
        <w:ind w:left="644" w:hanging="360"/>
      </w:pPr>
      <w:rPr>
        <w:rFonts w:ascii="Symbol" w:hAnsi="Symbol"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82B51FA"/>
    <w:multiLevelType w:val="multilevel"/>
    <w:tmpl w:val="8F16B5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1CA7BC7"/>
    <w:multiLevelType w:val="hybridMultilevel"/>
    <w:tmpl w:val="886E527E"/>
    <w:lvl w:ilvl="0" w:tplc="040C0001">
      <w:start w:val="1"/>
      <w:numFmt w:val="bullet"/>
      <w:lvlText w:val=""/>
      <w:lvlJc w:val="left"/>
      <w:pPr>
        <w:ind w:left="1185" w:hanging="360"/>
      </w:pPr>
      <w:rPr>
        <w:rFonts w:ascii="Symbol" w:hAnsi="Symbol"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6">
    <w:nsid w:val="543408B6"/>
    <w:multiLevelType w:val="hybridMultilevel"/>
    <w:tmpl w:val="BC00D71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1F54337"/>
    <w:multiLevelType w:val="hybridMultilevel"/>
    <w:tmpl w:val="89C863A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5041ABD"/>
    <w:multiLevelType w:val="hybridMultilevel"/>
    <w:tmpl w:val="100E5C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8DA41F0"/>
    <w:multiLevelType w:val="hybridMultilevel"/>
    <w:tmpl w:val="9FDEA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8"/>
  </w:num>
  <w:num w:numId="6">
    <w:abstractNumId w:val="6"/>
  </w:num>
  <w:num w:numId="7">
    <w:abstractNumId w:val="2"/>
  </w:num>
  <w:num w:numId="8">
    <w:abstractNumId w:val="7"/>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10242"/>
    <o:shapelayout v:ext="edit">
      <o:idmap v:ext="edit" data="9"/>
    </o:shapelayout>
  </w:hdrShapeDefaults>
  <w:footnotePr>
    <w:footnote w:id="-1"/>
    <w:footnote w:id="0"/>
  </w:footnotePr>
  <w:endnotePr>
    <w:endnote w:id="-1"/>
    <w:endnote w:id="0"/>
  </w:endnotePr>
  <w:compat/>
  <w:rsids>
    <w:rsidRoot w:val="00AA29FB"/>
    <w:rsid w:val="00041044"/>
    <w:rsid w:val="00044CBB"/>
    <w:rsid w:val="00061FBD"/>
    <w:rsid w:val="000B1728"/>
    <w:rsid w:val="00113F4A"/>
    <w:rsid w:val="0012027F"/>
    <w:rsid w:val="002A45F3"/>
    <w:rsid w:val="002C5570"/>
    <w:rsid w:val="00320182"/>
    <w:rsid w:val="00324801"/>
    <w:rsid w:val="00417BF9"/>
    <w:rsid w:val="00434662"/>
    <w:rsid w:val="005400A5"/>
    <w:rsid w:val="00581098"/>
    <w:rsid w:val="005A547E"/>
    <w:rsid w:val="005B5F48"/>
    <w:rsid w:val="005D7F7F"/>
    <w:rsid w:val="00633EEC"/>
    <w:rsid w:val="006B3FE5"/>
    <w:rsid w:val="00735607"/>
    <w:rsid w:val="00743C83"/>
    <w:rsid w:val="007D1151"/>
    <w:rsid w:val="008E0AB5"/>
    <w:rsid w:val="00920CD8"/>
    <w:rsid w:val="009215E9"/>
    <w:rsid w:val="00986427"/>
    <w:rsid w:val="009871EC"/>
    <w:rsid w:val="009C3A7E"/>
    <w:rsid w:val="009E0F3B"/>
    <w:rsid w:val="009F0FFB"/>
    <w:rsid w:val="00A00D16"/>
    <w:rsid w:val="00A36453"/>
    <w:rsid w:val="00AA29FB"/>
    <w:rsid w:val="00AB5ECF"/>
    <w:rsid w:val="00AE56E3"/>
    <w:rsid w:val="00AF432F"/>
    <w:rsid w:val="00B32119"/>
    <w:rsid w:val="00B82BA2"/>
    <w:rsid w:val="00BA07BD"/>
    <w:rsid w:val="00BE5C8C"/>
    <w:rsid w:val="00C032C6"/>
    <w:rsid w:val="00C20407"/>
    <w:rsid w:val="00C25E46"/>
    <w:rsid w:val="00C50202"/>
    <w:rsid w:val="00C6646B"/>
    <w:rsid w:val="00CB0D87"/>
    <w:rsid w:val="00CD622D"/>
    <w:rsid w:val="00CE368D"/>
    <w:rsid w:val="00CE729C"/>
    <w:rsid w:val="00D14174"/>
    <w:rsid w:val="00D21361"/>
    <w:rsid w:val="00D4532C"/>
    <w:rsid w:val="00D45C0B"/>
    <w:rsid w:val="00D54083"/>
    <w:rsid w:val="00D70788"/>
    <w:rsid w:val="00D764E1"/>
    <w:rsid w:val="00DE0732"/>
    <w:rsid w:val="00DF338D"/>
    <w:rsid w:val="00ED1FC0"/>
    <w:rsid w:val="00F234B3"/>
    <w:rsid w:val="00F676AC"/>
    <w:rsid w:val="00FF2C9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2119"/>
    <w:rPr>
      <w:sz w:val="24"/>
      <w:szCs w:val="24"/>
    </w:rPr>
  </w:style>
  <w:style w:type="paragraph" w:styleId="Titre4">
    <w:name w:val="heading 4"/>
    <w:basedOn w:val="Normal"/>
    <w:link w:val="Titre4Car"/>
    <w:uiPriority w:val="9"/>
    <w:qFormat/>
    <w:rsid w:val="006B3FE5"/>
    <w:pPr>
      <w:spacing w:before="100" w:beforeAutospacing="1" w:after="100" w:afterAutospacing="1" w:line="360" w:lineRule="atLeast"/>
      <w:outlineLvl w:val="3"/>
    </w:pPr>
    <w:rPr>
      <w:rFonts w:ascii="Arial" w:hAnsi="Arial" w:cs="Arial"/>
      <w:b/>
      <w:bCs/>
      <w:color w:val="000000"/>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AA29FB"/>
    <w:rPr>
      <w:color w:val="0000FF"/>
      <w:u w:val="single"/>
    </w:rPr>
  </w:style>
  <w:style w:type="paragraph" w:styleId="NormalWeb">
    <w:name w:val="Normal (Web)"/>
    <w:basedOn w:val="Normal"/>
    <w:unhideWhenUsed/>
    <w:rsid w:val="00581098"/>
    <w:pPr>
      <w:spacing w:before="100" w:beforeAutospacing="1" w:after="100" w:afterAutospacing="1"/>
    </w:pPr>
  </w:style>
  <w:style w:type="character" w:styleId="lev">
    <w:name w:val="Strong"/>
    <w:basedOn w:val="Policepardfaut"/>
    <w:qFormat/>
    <w:rsid w:val="00581098"/>
    <w:rPr>
      <w:b/>
      <w:bCs/>
    </w:rPr>
  </w:style>
  <w:style w:type="character" w:styleId="Accentuation">
    <w:name w:val="Emphasis"/>
    <w:basedOn w:val="Policepardfaut"/>
    <w:uiPriority w:val="20"/>
    <w:qFormat/>
    <w:rsid w:val="00581098"/>
    <w:rPr>
      <w:i/>
      <w:iCs/>
    </w:rPr>
  </w:style>
  <w:style w:type="paragraph" w:styleId="Paragraphedeliste">
    <w:name w:val="List Paragraph"/>
    <w:basedOn w:val="Normal"/>
    <w:uiPriority w:val="34"/>
    <w:qFormat/>
    <w:rsid w:val="009871EC"/>
    <w:pPr>
      <w:ind w:left="720"/>
      <w:contextualSpacing/>
    </w:pPr>
  </w:style>
  <w:style w:type="paragraph" w:styleId="En-tte">
    <w:name w:val="header"/>
    <w:basedOn w:val="Normal"/>
    <w:link w:val="En-tteCar"/>
    <w:rsid w:val="009871EC"/>
    <w:pPr>
      <w:tabs>
        <w:tab w:val="center" w:pos="4536"/>
        <w:tab w:val="right" w:pos="9072"/>
      </w:tabs>
    </w:pPr>
  </w:style>
  <w:style w:type="character" w:customStyle="1" w:styleId="En-tteCar">
    <w:name w:val="En-tête Car"/>
    <w:basedOn w:val="Policepardfaut"/>
    <w:link w:val="En-tte"/>
    <w:rsid w:val="009871EC"/>
    <w:rPr>
      <w:sz w:val="24"/>
      <w:szCs w:val="24"/>
    </w:rPr>
  </w:style>
  <w:style w:type="paragraph" w:styleId="Pieddepage">
    <w:name w:val="footer"/>
    <w:basedOn w:val="Normal"/>
    <w:link w:val="PieddepageCar"/>
    <w:uiPriority w:val="99"/>
    <w:rsid w:val="009871EC"/>
    <w:pPr>
      <w:tabs>
        <w:tab w:val="center" w:pos="4536"/>
        <w:tab w:val="right" w:pos="9072"/>
      </w:tabs>
    </w:pPr>
  </w:style>
  <w:style w:type="character" w:customStyle="1" w:styleId="PieddepageCar">
    <w:name w:val="Pied de page Car"/>
    <w:basedOn w:val="Policepardfaut"/>
    <w:link w:val="Pieddepage"/>
    <w:uiPriority w:val="99"/>
    <w:rsid w:val="009871EC"/>
    <w:rPr>
      <w:sz w:val="24"/>
      <w:szCs w:val="24"/>
    </w:rPr>
  </w:style>
  <w:style w:type="character" w:customStyle="1" w:styleId="Titre4Car">
    <w:name w:val="Titre 4 Car"/>
    <w:basedOn w:val="Policepardfaut"/>
    <w:link w:val="Titre4"/>
    <w:uiPriority w:val="9"/>
    <w:rsid w:val="006B3FE5"/>
    <w:rPr>
      <w:rFonts w:ascii="Arial" w:hAnsi="Arial" w:cs="Arial"/>
      <w:b/>
      <w:bCs/>
      <w:color w:val="000000"/>
      <w:sz w:val="24"/>
      <w:szCs w:val="24"/>
      <w:lang w:val="en-US" w:eastAsia="en-US"/>
    </w:rPr>
  </w:style>
  <w:style w:type="paragraph" w:styleId="Sansinterligne">
    <w:name w:val="No Spacing"/>
    <w:link w:val="SansinterligneCar"/>
    <w:uiPriority w:val="1"/>
    <w:qFormat/>
    <w:rsid w:val="00324801"/>
    <w:rPr>
      <w:rFonts w:asciiTheme="minorHAnsi" w:eastAsiaTheme="minorEastAsia" w:hAnsiTheme="minorHAnsi" w:cstheme="minorBidi"/>
      <w:sz w:val="22"/>
      <w:szCs w:val="22"/>
      <w:lang w:eastAsia="en-US"/>
    </w:rPr>
  </w:style>
  <w:style w:type="character" w:customStyle="1" w:styleId="SansinterligneCar">
    <w:name w:val="Sans interligne Car"/>
    <w:basedOn w:val="Policepardfaut"/>
    <w:link w:val="Sansinterligne"/>
    <w:uiPriority w:val="1"/>
    <w:rsid w:val="00324801"/>
    <w:rPr>
      <w:rFonts w:asciiTheme="minorHAnsi" w:eastAsiaTheme="minorEastAsia" w:hAnsiTheme="minorHAnsi" w:cstheme="minorBidi"/>
      <w:sz w:val="22"/>
      <w:szCs w:val="22"/>
      <w:lang w:eastAsia="en-US"/>
    </w:rPr>
  </w:style>
  <w:style w:type="paragraph" w:styleId="Textedebulles">
    <w:name w:val="Balloon Text"/>
    <w:basedOn w:val="Normal"/>
    <w:link w:val="TextedebullesCar"/>
    <w:rsid w:val="00324801"/>
    <w:rPr>
      <w:rFonts w:ascii="Tahoma" w:hAnsi="Tahoma" w:cs="Tahoma"/>
      <w:sz w:val="16"/>
      <w:szCs w:val="16"/>
    </w:rPr>
  </w:style>
  <w:style w:type="character" w:customStyle="1" w:styleId="TextedebullesCar">
    <w:name w:val="Texte de bulles Car"/>
    <w:basedOn w:val="Policepardfaut"/>
    <w:link w:val="Textedebulles"/>
    <w:rsid w:val="003248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F95A1-B145-4C41-A13F-43788C655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36</Pages>
  <Words>15007</Words>
  <Characters>82543</Characters>
  <Application>Microsoft Office Word</Application>
  <DocSecurity>0</DocSecurity>
  <Lines>687</Lines>
  <Paragraphs>194</Paragraphs>
  <ScaleCrop>false</ScaleCrop>
  <HeadingPairs>
    <vt:vector size="2" baseType="variant">
      <vt:variant>
        <vt:lpstr>Titre</vt:lpstr>
      </vt:variant>
      <vt:variant>
        <vt:i4>1</vt:i4>
      </vt:variant>
    </vt:vector>
  </HeadingPairs>
  <TitlesOfParts>
    <vt:vector size="1" baseType="lpstr">
      <vt:lpstr>http://www</vt:lpstr>
    </vt:vector>
  </TitlesOfParts>
  <Company>Unicornis</Company>
  <LinksUpToDate>false</LinksUpToDate>
  <CharactersWithSpaces>97356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http://www</dc:title>
  <dc:creator>Unicornis</dc:creator>
  <cp:lastModifiedBy>Badr-Eddine</cp:lastModifiedBy>
  <cp:revision>3</cp:revision>
  <dcterms:created xsi:type="dcterms:W3CDTF">2010-03-19T21:48:00Z</dcterms:created>
  <dcterms:modified xsi:type="dcterms:W3CDTF">2010-12-23T23:39:00Z</dcterms:modified>
</cp:coreProperties>
</file>